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7E5" w:rsidRDefault="00A02031" w:rsidP="009447E5">
      <w:pPr>
        <w:jc w:val="right"/>
      </w:pPr>
      <w:bookmarkStart w:id="0" w:name="_GoBack"/>
      <w:bookmarkEnd w:id="0"/>
      <w:r>
        <w:t xml:space="preserve">Warszawa,  </w:t>
      </w:r>
      <w:bookmarkStart w:id="1" w:name="ezdDataPodpisu"/>
      <w:r>
        <w:t>10 marca 2016</w:t>
      </w:r>
      <w:bookmarkEnd w:id="1"/>
      <w:r>
        <w:t xml:space="preserve"> r.</w:t>
      </w:r>
    </w:p>
    <w:p w:rsidR="00BF4EDD" w:rsidRDefault="00A02031" w:rsidP="00BF4EDD">
      <w:pPr>
        <w:pStyle w:val="menfont"/>
      </w:pPr>
      <w:bookmarkStart w:id="2" w:name="ezdSprawaZnak"/>
      <w:r>
        <w:t>DJE-WOKO.4030.22.2016</w:t>
      </w:r>
      <w:bookmarkEnd w:id="2"/>
      <w:r>
        <w:t>.</w:t>
      </w:r>
      <w:bookmarkStart w:id="3" w:name="ezdAutorInicjaly"/>
      <w:r>
        <w:t>JG</w:t>
      </w:r>
      <w:bookmarkEnd w:id="3"/>
    </w:p>
    <w:p w:rsidR="009447E5" w:rsidRDefault="00A02031" w:rsidP="009447E5">
      <w:pPr>
        <w:pStyle w:val="menfont"/>
      </w:pPr>
    </w:p>
    <w:p w:rsidR="009447E5" w:rsidRDefault="00A02031" w:rsidP="009447E5">
      <w:pPr>
        <w:pStyle w:val="menfont"/>
      </w:pPr>
    </w:p>
    <w:p w:rsidR="007B4BC0" w:rsidRDefault="00A02031" w:rsidP="007B4BC0">
      <w:pPr>
        <w:pStyle w:val="menfont"/>
      </w:pPr>
      <w:r>
        <w:t xml:space="preserve">Kuratorzy oświaty </w:t>
      </w:r>
    </w:p>
    <w:p w:rsidR="007B4BC0" w:rsidRDefault="00A02031" w:rsidP="007B4BC0">
      <w:pPr>
        <w:pStyle w:val="menfont"/>
      </w:pPr>
      <w:r>
        <w:t>/wszyscy/</w:t>
      </w:r>
    </w:p>
    <w:p w:rsidR="007B4BC0" w:rsidRDefault="00A02031" w:rsidP="007B4BC0">
      <w:pPr>
        <w:pStyle w:val="menfont"/>
      </w:pPr>
    </w:p>
    <w:p w:rsidR="007B4BC0" w:rsidRDefault="00A02031" w:rsidP="007B4BC0">
      <w:pPr>
        <w:pStyle w:val="menfont"/>
      </w:pPr>
    </w:p>
    <w:p w:rsidR="007B4BC0" w:rsidRPr="004B5364" w:rsidRDefault="00A02031" w:rsidP="007B4BC0">
      <w:pPr>
        <w:pStyle w:val="Akapitzlist"/>
        <w:ind w:left="0"/>
        <w:jc w:val="both"/>
        <w:rPr>
          <w:rFonts w:ascii="Arial" w:hAnsi="Arial" w:cs="Arial"/>
          <w:i/>
        </w:rPr>
      </w:pPr>
      <w:r w:rsidRPr="004B5364">
        <w:rPr>
          <w:rFonts w:ascii="Arial" w:hAnsi="Arial" w:cs="Arial"/>
          <w:i/>
        </w:rPr>
        <w:t>Szanown</w:t>
      </w:r>
      <w:r>
        <w:rPr>
          <w:rFonts w:ascii="Arial" w:hAnsi="Arial" w:cs="Arial"/>
          <w:i/>
        </w:rPr>
        <w:t>i</w:t>
      </w:r>
      <w:r w:rsidRPr="004B5364">
        <w:rPr>
          <w:rFonts w:ascii="Arial" w:hAnsi="Arial" w:cs="Arial"/>
          <w:i/>
        </w:rPr>
        <w:t xml:space="preserve"> Pa</w:t>
      </w:r>
      <w:r>
        <w:rPr>
          <w:rFonts w:ascii="Arial" w:hAnsi="Arial" w:cs="Arial"/>
          <w:i/>
        </w:rPr>
        <w:t xml:space="preserve">ństwo </w:t>
      </w:r>
      <w:r w:rsidRPr="004B5364">
        <w:rPr>
          <w:rFonts w:ascii="Arial" w:hAnsi="Arial" w:cs="Arial"/>
          <w:i/>
        </w:rPr>
        <w:t xml:space="preserve"> Kurator</w:t>
      </w:r>
      <w:r>
        <w:rPr>
          <w:rFonts w:ascii="Arial" w:hAnsi="Arial" w:cs="Arial"/>
          <w:i/>
        </w:rPr>
        <w:t>zy</w:t>
      </w:r>
      <w:r w:rsidRPr="004B5364">
        <w:rPr>
          <w:rFonts w:ascii="Arial" w:hAnsi="Arial" w:cs="Arial"/>
          <w:i/>
        </w:rPr>
        <w:t xml:space="preserve">, </w:t>
      </w:r>
    </w:p>
    <w:p w:rsidR="007B4BC0" w:rsidRPr="00703766" w:rsidRDefault="00A02031" w:rsidP="007B4BC0">
      <w:pPr>
        <w:pStyle w:val="Akapitzlist"/>
        <w:jc w:val="both"/>
        <w:rPr>
          <w:rFonts w:ascii="Arial" w:hAnsi="Arial" w:cs="Arial"/>
        </w:rPr>
      </w:pPr>
    </w:p>
    <w:p w:rsidR="007B4BC0" w:rsidRDefault="00A02031" w:rsidP="007B4BC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pytaniami kierowanymi do Ministerstwa Edukacji Narodowej  dotyczącymi</w:t>
      </w:r>
      <w:r w:rsidRPr="001E78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ustalenia przez organy prowadzące i  kuratorów oświaty harmonogramu czynności w postępowaniu rekrutacyjnym oraz w postępowaniu uzupełniającym, </w:t>
      </w:r>
      <w:r w:rsidRPr="001E7860">
        <w:rPr>
          <w:rFonts w:ascii="Arial" w:hAnsi="Arial" w:cs="Arial"/>
        </w:rPr>
        <w:t xml:space="preserve">uprzejmie wyjaśniam, że </w:t>
      </w:r>
      <w:r>
        <w:rPr>
          <w:rFonts w:ascii="Arial" w:hAnsi="Arial" w:cs="Arial"/>
        </w:rPr>
        <w:t>18 stycznia 2014 r. weszły w życie przepisy ustawy z dnia 6 grudnia 2013 r.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zwanej potoc</w:t>
      </w:r>
      <w:r>
        <w:rPr>
          <w:rFonts w:ascii="Arial" w:hAnsi="Arial" w:cs="Arial"/>
        </w:rPr>
        <w:t>znie „ustawą rekrutacyjną”, w której określono procedury przeprowadzania rekrutacji, w tym uprawnienia i obowiązki uczestników tego postępowania.</w:t>
      </w:r>
    </w:p>
    <w:p w:rsidR="007B4BC0" w:rsidRDefault="00A02031" w:rsidP="007B4BC0">
      <w:pPr>
        <w:pStyle w:val="Akapitzlist"/>
        <w:ind w:left="0"/>
        <w:jc w:val="both"/>
        <w:rPr>
          <w:rFonts w:ascii="Arial" w:hAnsi="Arial" w:cs="Arial"/>
        </w:rPr>
      </w:pPr>
    </w:p>
    <w:p w:rsidR="007B4BC0" w:rsidRDefault="00A02031" w:rsidP="007B4BC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E7860">
        <w:rPr>
          <w:rFonts w:ascii="Arial" w:hAnsi="Arial" w:cs="Arial"/>
        </w:rPr>
        <w:t>godnie z art. 20</w:t>
      </w:r>
      <w:r>
        <w:rPr>
          <w:rFonts w:ascii="Arial" w:hAnsi="Arial" w:cs="Arial"/>
        </w:rPr>
        <w:t>t</w:t>
      </w:r>
      <w:r w:rsidRPr="001E7860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 xml:space="preserve">7 ustawy </w:t>
      </w:r>
      <w:r w:rsidRPr="001E7860">
        <w:rPr>
          <w:rFonts w:ascii="Arial" w:hAnsi="Arial" w:cs="Arial"/>
        </w:rPr>
        <w:t>o systemie oświaty</w:t>
      </w:r>
      <w:r>
        <w:rPr>
          <w:rStyle w:val="Odwoanieprzypisudolnego"/>
          <w:rFonts w:ascii="Arial" w:hAnsi="Arial" w:cs="Arial"/>
        </w:rPr>
        <w:footnoteReference w:id="2"/>
      </w:r>
      <w:r w:rsidRPr="001E786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komisja rekrutacyjna weryfikując wnioski o przyjęcie do</w:t>
      </w:r>
      <w:r>
        <w:rPr>
          <w:rFonts w:ascii="Arial" w:hAnsi="Arial" w:cs="Arial"/>
        </w:rPr>
        <w:t xml:space="preserve"> szkoły wraz z załącznikami  może wystąpić do wójta (burmistrza, prezydenta miasta) o potwierdzenie okoliczności zawartych w oświadczeniach załączonych do wniosku. </w:t>
      </w:r>
    </w:p>
    <w:p w:rsidR="007B4BC0" w:rsidRDefault="00A02031" w:rsidP="007B4BC0">
      <w:pPr>
        <w:pStyle w:val="Akapitzlist"/>
        <w:ind w:left="0"/>
        <w:jc w:val="both"/>
        <w:rPr>
          <w:rFonts w:ascii="Arial" w:hAnsi="Arial" w:cs="Arial"/>
        </w:rPr>
      </w:pPr>
      <w:r w:rsidRPr="006C43C2">
        <w:rPr>
          <w:rFonts w:ascii="Arial" w:hAnsi="Arial" w:cs="Arial"/>
          <w:u w:val="single"/>
        </w:rPr>
        <w:t>Wójt (burmistrz, prezydenta miasta) jest zobowiązany potwierdzić te okoliczności w ustawowy</w:t>
      </w:r>
      <w:r w:rsidRPr="006C43C2">
        <w:rPr>
          <w:rFonts w:ascii="Arial" w:hAnsi="Arial" w:cs="Arial"/>
          <w:u w:val="single"/>
        </w:rPr>
        <w:t>m terminie 14 dni</w:t>
      </w:r>
      <w:r>
        <w:rPr>
          <w:rFonts w:ascii="Arial" w:hAnsi="Arial" w:cs="Arial"/>
        </w:rPr>
        <w:t>. Wyznaczony dla wójta (burmistrza, prezydenta miasta)</w:t>
      </w:r>
      <w:r w:rsidRPr="00BF4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termin jest liczony od dnia złożenia w urzędzie wójta (burmistrza, prezydenta miasta)</w:t>
      </w:r>
      <w:r w:rsidRPr="00BF4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stosownego pisma. </w:t>
      </w:r>
    </w:p>
    <w:p w:rsidR="007B4BC0" w:rsidRDefault="00A02031" w:rsidP="007B4BC0">
      <w:pPr>
        <w:pStyle w:val="Akapitzlist"/>
        <w:ind w:left="0"/>
        <w:jc w:val="both"/>
        <w:rPr>
          <w:rFonts w:ascii="Arial" w:hAnsi="Arial" w:cs="Arial"/>
        </w:rPr>
      </w:pPr>
    </w:p>
    <w:p w:rsidR="007B4BC0" w:rsidRDefault="00A02031" w:rsidP="007B4BC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Mając na uwadze powyższe,</w:t>
      </w:r>
      <w:r w:rsidRPr="00EA52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organy prowadzące i kuratorzy oświaty ustalając har</w:t>
      </w:r>
      <w:r>
        <w:rPr>
          <w:rFonts w:ascii="Arial" w:hAnsi="Arial" w:cs="Arial"/>
        </w:rPr>
        <w:t>monogram czynności w postępowaniu rekrutacyjnym oraz w postępowaniu uzupełniającym, powinny</w:t>
      </w:r>
      <w:r w:rsidRPr="002F71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uwzględnić, wyznaczając termin podania do publicznej wiadomości przez komisję rekrutacyjną listy kandydatów zakwalifikowanych i kandydatów niezakwalifikowanych, </w:t>
      </w:r>
      <w:r>
        <w:rPr>
          <w:rFonts w:ascii="Arial" w:hAnsi="Arial" w:cs="Arial"/>
        </w:rPr>
        <w:t>konieczność zabezpieczenia czasu na czynności administracyjne tj.:</w:t>
      </w:r>
    </w:p>
    <w:p w:rsidR="007B4BC0" w:rsidRDefault="00A02031" w:rsidP="007B4BC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  przygotowanie pisma przez komisję rekrutacyjną,</w:t>
      </w:r>
    </w:p>
    <w:p w:rsidR="007B4BC0" w:rsidRDefault="00A02031" w:rsidP="007B4BC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  przesłanie pisma do wójta (burmistrza, prezydenta miasta),</w:t>
      </w:r>
    </w:p>
    <w:p w:rsidR="007B4BC0" w:rsidRDefault="00A02031" w:rsidP="007B4BC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ustalenia dotyczące potwierdzenia </w:t>
      </w:r>
      <w:r w:rsidRPr="00123856">
        <w:rPr>
          <w:rFonts w:ascii="Arial" w:hAnsi="Arial" w:cs="Arial"/>
        </w:rPr>
        <w:t>przez wójta (burmistrza, prezydenta mi</w:t>
      </w:r>
      <w:r w:rsidRPr="00123856">
        <w:rPr>
          <w:rFonts w:ascii="Arial" w:hAnsi="Arial" w:cs="Arial"/>
        </w:rPr>
        <w:t xml:space="preserve">asta)  w terminie 14 dni </w:t>
      </w:r>
      <w:r>
        <w:rPr>
          <w:rFonts w:ascii="Arial" w:hAnsi="Arial" w:cs="Arial"/>
        </w:rPr>
        <w:t xml:space="preserve">okoliczności zawartych w oświadczeniach, </w:t>
      </w:r>
    </w:p>
    <w:p w:rsidR="007B4BC0" w:rsidRDefault="00A02031" w:rsidP="007B4BC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przekazanie przez wójta (burmistrza, prezydenta miasta)</w:t>
      </w:r>
      <w:r w:rsidRPr="00BF4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do komisji rekrutacyjnej ustalonych okoliczności.</w:t>
      </w:r>
    </w:p>
    <w:p w:rsidR="007B4BC0" w:rsidRDefault="00A02031" w:rsidP="007B4BC0">
      <w:pPr>
        <w:pStyle w:val="Akapitzlist"/>
        <w:ind w:left="0"/>
        <w:jc w:val="both"/>
        <w:rPr>
          <w:rFonts w:ascii="Arial" w:hAnsi="Arial" w:cs="Arial"/>
        </w:rPr>
      </w:pPr>
    </w:p>
    <w:p w:rsidR="007B4BC0" w:rsidRDefault="00A02031" w:rsidP="007B4BC0">
      <w:pPr>
        <w:pStyle w:val="Akapitzlist"/>
        <w:ind w:left="0"/>
        <w:jc w:val="both"/>
        <w:rPr>
          <w:rFonts w:ascii="Arial" w:hAnsi="Arial" w:cs="Arial"/>
        </w:rPr>
      </w:pPr>
      <w:r w:rsidRPr="00C83DC8">
        <w:rPr>
          <w:rFonts w:ascii="Arial" w:hAnsi="Arial" w:cs="Arial"/>
          <w:u w:val="single"/>
        </w:rPr>
        <w:t>Ustalenie okoliczności zawartych w oświadczeniach</w:t>
      </w:r>
      <w:r>
        <w:rPr>
          <w:rFonts w:ascii="Arial" w:hAnsi="Arial" w:cs="Arial"/>
        </w:rPr>
        <w:t xml:space="preserve"> załączonych do wniosku o przy</w:t>
      </w:r>
      <w:r>
        <w:rPr>
          <w:rFonts w:ascii="Arial" w:hAnsi="Arial" w:cs="Arial"/>
        </w:rPr>
        <w:t xml:space="preserve">jęcie do szkoły, </w:t>
      </w:r>
      <w:r w:rsidRPr="00A25E96">
        <w:rPr>
          <w:rFonts w:ascii="Arial" w:hAnsi="Arial" w:cs="Arial"/>
          <w:u w:val="single"/>
        </w:rPr>
        <w:t>może być rozstrzygające w postępowaniu rekrutacyjnym</w:t>
      </w:r>
      <w:r>
        <w:rPr>
          <w:rFonts w:ascii="Arial" w:hAnsi="Arial" w:cs="Arial"/>
        </w:rPr>
        <w:t>, tym samym nie może być pominięte lub rozpatrzone po zakończeniu postępowania rekrutacyjnego. Wyjaśniam, że zgodnie z art. 7b ust. 1b , art. 20f ust. 4, art. 20h ust. 3 i 5, art. 20i ust</w:t>
      </w:r>
      <w:r>
        <w:rPr>
          <w:rFonts w:ascii="Arial" w:hAnsi="Arial" w:cs="Arial"/>
        </w:rPr>
        <w:t xml:space="preserve">. 3 oraz 20j ust. 3 w przypadku równorzędnych wyników uzyskanych na pierwszym etapie postępowania rekrutacyjnego brane są pod uwagę m.in.  ww. oświadczenia. </w:t>
      </w:r>
    </w:p>
    <w:p w:rsidR="007B4BC0" w:rsidRDefault="00A02031" w:rsidP="007B4BC0">
      <w:pPr>
        <w:pStyle w:val="Akapitzlist"/>
        <w:ind w:left="0"/>
        <w:jc w:val="both"/>
        <w:rPr>
          <w:rFonts w:ascii="Arial" w:hAnsi="Arial" w:cs="Arial"/>
        </w:rPr>
      </w:pPr>
    </w:p>
    <w:p w:rsidR="007B4BC0" w:rsidRDefault="00A02031" w:rsidP="007B4BC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Ustawodawca ustalając ww. regulacje działał w interesie kandydatów ubiegających się o przyjęcie d</w:t>
      </w:r>
      <w:r>
        <w:rPr>
          <w:rFonts w:ascii="Arial" w:hAnsi="Arial" w:cs="Arial"/>
        </w:rPr>
        <w:t xml:space="preserve">o szkoły, zapewniając im transparentne i weryfikowalne (również w postępowaniu odwoławczym przed sądem)  warunki konkurowania o przyjęcie do szkoły. </w:t>
      </w:r>
    </w:p>
    <w:p w:rsidR="007B4BC0" w:rsidRDefault="00A02031" w:rsidP="007B4BC0">
      <w:pPr>
        <w:pStyle w:val="Akapitzlist"/>
        <w:ind w:left="0"/>
        <w:jc w:val="both"/>
        <w:rPr>
          <w:rFonts w:ascii="Arial" w:hAnsi="Arial" w:cs="Arial"/>
        </w:rPr>
      </w:pPr>
    </w:p>
    <w:p w:rsidR="007B4BC0" w:rsidRDefault="00A02031" w:rsidP="007B4BC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Reasumując, organy prowadzące i kuratorzy oświaty </w:t>
      </w:r>
      <w:r w:rsidRPr="006C43C2">
        <w:rPr>
          <w:rFonts w:ascii="Arial" w:hAnsi="Arial" w:cs="Arial"/>
          <w:u w:val="single"/>
        </w:rPr>
        <w:t>nie mo</w:t>
      </w:r>
      <w:r>
        <w:rPr>
          <w:rFonts w:ascii="Arial" w:hAnsi="Arial" w:cs="Arial"/>
          <w:u w:val="single"/>
        </w:rPr>
        <w:t>gą</w:t>
      </w:r>
      <w:r>
        <w:rPr>
          <w:rFonts w:ascii="Arial" w:hAnsi="Arial" w:cs="Arial"/>
        </w:rPr>
        <w:t xml:space="preserve"> ustalić terminu podania do publicznej listy kandydatów zakwalifikowanych i listy kandydatów niezakwalifikowanych do szkoły na dzień następny po ostatnim dniu przeznaczonym na weryfikację wniosków o przyjęcie do szkoły, uniemożliwiając komisji rekrutacyjne</w:t>
      </w:r>
      <w:r>
        <w:rPr>
          <w:rFonts w:ascii="Arial" w:hAnsi="Arial" w:cs="Arial"/>
        </w:rPr>
        <w:t>j rzetelne przeprowadzenie postępowania rekrutacyjnego.</w:t>
      </w:r>
    </w:p>
    <w:p w:rsidR="007B4BC0" w:rsidRDefault="00A02031" w:rsidP="007B4BC0">
      <w:pPr>
        <w:pStyle w:val="Akapitzlist"/>
        <w:ind w:left="0"/>
        <w:jc w:val="both"/>
        <w:rPr>
          <w:rFonts w:ascii="Arial" w:hAnsi="Arial" w:cs="Arial"/>
        </w:rPr>
      </w:pPr>
    </w:p>
    <w:p w:rsidR="007B4BC0" w:rsidRPr="006022CF" w:rsidRDefault="00A02031" w:rsidP="007B4BC0">
      <w:pPr>
        <w:pStyle w:val="Akapitzlist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 wyrazami szacunku,</w:t>
      </w:r>
    </w:p>
    <w:p w:rsidR="007B4BC0" w:rsidRDefault="00A02031" w:rsidP="007B4BC0">
      <w:pPr>
        <w:pStyle w:val="Akapitzlist"/>
        <w:ind w:left="0"/>
        <w:jc w:val="both"/>
        <w:rPr>
          <w:rFonts w:ascii="Arial" w:hAnsi="Arial" w:cs="Arial"/>
        </w:rPr>
      </w:pPr>
    </w:p>
    <w:p w:rsidR="007B4BC0" w:rsidRPr="009447E5" w:rsidRDefault="00A02031" w:rsidP="007B4BC0">
      <w:pPr>
        <w:pStyle w:val="menfont"/>
      </w:pPr>
    </w:p>
    <w:p w:rsidR="00816C92" w:rsidRDefault="00A02031" w:rsidP="00816C92">
      <w:pPr>
        <w:pStyle w:val="menfont"/>
      </w:pPr>
    </w:p>
    <w:p w:rsidR="00816C92" w:rsidRDefault="00A02031" w:rsidP="00816C92">
      <w:pPr>
        <w:pStyle w:val="menfont"/>
      </w:pPr>
    </w:p>
    <w:p w:rsidR="00816C92" w:rsidRDefault="00A02031" w:rsidP="00816C92">
      <w:pPr>
        <w:pStyle w:val="menfont"/>
        <w:ind w:right="4676"/>
        <w:jc w:val="center"/>
        <w:rPr>
          <w:rFonts w:ascii="Times New Roman" w:hAnsi="Times New Roman" w:cs="Times New Roman"/>
          <w:sz w:val="22"/>
        </w:rPr>
      </w:pPr>
      <w:bookmarkStart w:id="4" w:name="ezdPracownikNazwa"/>
      <w:r>
        <w:rPr>
          <w:rFonts w:ascii="Times New Roman" w:hAnsi="Times New Roman" w:cs="Times New Roman"/>
          <w:sz w:val="22"/>
        </w:rPr>
        <w:t>Alina Teresa Sarnecka</w:t>
      </w:r>
      <w:bookmarkEnd w:id="4"/>
    </w:p>
    <w:p w:rsidR="00816C92" w:rsidRDefault="00A02031" w:rsidP="00816C92">
      <w:pPr>
        <w:pStyle w:val="menfont"/>
        <w:ind w:right="4676"/>
        <w:jc w:val="center"/>
        <w:rPr>
          <w:rFonts w:ascii="Times New Roman" w:hAnsi="Times New Roman" w:cs="Times New Roman"/>
          <w:sz w:val="22"/>
        </w:rPr>
      </w:pPr>
      <w:bookmarkStart w:id="5" w:name="ezdPracownikStanowisko"/>
      <w:r>
        <w:rPr>
          <w:rFonts w:ascii="Times New Roman" w:hAnsi="Times New Roman" w:cs="Times New Roman"/>
          <w:sz w:val="22"/>
        </w:rPr>
        <w:t>Zastępca Dyrektora</w:t>
      </w:r>
      <w:bookmarkEnd w:id="5"/>
    </w:p>
    <w:p w:rsidR="00816C92" w:rsidRDefault="00A02031" w:rsidP="00816C92">
      <w:pPr>
        <w:pStyle w:val="menfont"/>
        <w:ind w:right="4676"/>
        <w:jc w:val="center"/>
        <w:rPr>
          <w:rFonts w:ascii="Times New Roman" w:hAnsi="Times New Roman" w:cs="Times New Roman"/>
          <w:sz w:val="22"/>
        </w:rPr>
      </w:pPr>
      <w:bookmarkStart w:id="6" w:name="ezdPracownikWydzialNazwa"/>
      <w:r>
        <w:rPr>
          <w:rFonts w:ascii="Times New Roman" w:hAnsi="Times New Roman" w:cs="Times New Roman"/>
          <w:sz w:val="22"/>
        </w:rPr>
        <w:t>Departament Jakości Edukacji</w:t>
      </w:r>
      <w:bookmarkEnd w:id="6"/>
      <w:r>
        <w:rPr>
          <w:rFonts w:ascii="Times New Roman" w:hAnsi="Times New Roman" w:cs="Times New Roman"/>
          <w:sz w:val="22"/>
        </w:rPr>
        <w:br/>
        <w:t>/ – podpisany cyfrowo/</w:t>
      </w:r>
    </w:p>
    <w:p w:rsidR="00816C92" w:rsidRDefault="00A02031" w:rsidP="00816C92">
      <w:pPr>
        <w:pStyle w:val="menfont"/>
      </w:pPr>
    </w:p>
    <w:p w:rsidR="00C269D5" w:rsidRDefault="00A02031" w:rsidP="00C269D5">
      <w:pPr>
        <w:pStyle w:val="menfont"/>
      </w:pPr>
    </w:p>
    <w:p w:rsidR="007C2E1F" w:rsidRPr="009447E5" w:rsidRDefault="00A02031" w:rsidP="00C269D5">
      <w:pPr>
        <w:pStyle w:val="menfont"/>
      </w:pPr>
    </w:p>
    <w:sectPr w:rsidR="007C2E1F" w:rsidRPr="009447E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031" w:rsidRDefault="00A02031">
      <w:r>
        <w:separator/>
      </w:r>
    </w:p>
  </w:endnote>
  <w:endnote w:type="continuationSeparator" w:id="0">
    <w:p w:rsidR="00A02031" w:rsidRDefault="00A0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1F" w:rsidRDefault="00A02031">
    <w:pPr>
      <w:pStyle w:val="Stopka"/>
    </w:pPr>
    <w:r>
      <w:rPr>
        <w:noProof/>
      </w:rPr>
      <w:drawing>
        <wp:anchor distT="0" distB="0" distL="114300" distR="114300" simplePos="0" relativeHeight="251661824" behindDoc="1" locked="1" layoutInCell="1" allowOverlap="0">
          <wp:simplePos x="0" y="0"/>
          <wp:positionH relativeFrom="page">
            <wp:posOffset>1236980</wp:posOffset>
          </wp:positionH>
          <wp:positionV relativeFrom="page">
            <wp:posOffset>9752330</wp:posOffset>
          </wp:positionV>
          <wp:extent cx="5391150" cy="1092200"/>
          <wp:effectExtent l="0" t="0" r="0" b="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1F" w:rsidRDefault="00A02031">
    <w:pPr>
      <w:pStyle w:val="Stopka"/>
    </w:pPr>
    <w:r>
      <w:rPr>
        <w:noProof/>
      </w:rPr>
      <w:drawing>
        <wp:anchor distT="0" distB="0" distL="114300" distR="114300" simplePos="0" relativeHeight="25165568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2200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031" w:rsidRDefault="00A02031">
      <w:r>
        <w:separator/>
      </w:r>
    </w:p>
  </w:footnote>
  <w:footnote w:type="continuationSeparator" w:id="0">
    <w:p w:rsidR="00A02031" w:rsidRDefault="00A02031">
      <w:r>
        <w:continuationSeparator/>
      </w:r>
    </w:p>
  </w:footnote>
  <w:footnote w:id="1">
    <w:p w:rsidR="007B4BC0" w:rsidRDefault="00A02031" w:rsidP="007B4B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 xml:space="preserve">ustawy z dnia 6 grudnia 2013 r. </w:t>
      </w:r>
      <w:r>
        <w:rPr>
          <w:rFonts w:ascii="Arial" w:hAnsi="Arial" w:cs="Arial"/>
          <w:i/>
        </w:rPr>
        <w:t>o zmianie ustawy o systemie oświaty oraz niektórych innych ustawy</w:t>
      </w:r>
      <w:r>
        <w:rPr>
          <w:rFonts w:ascii="Arial" w:hAnsi="Arial" w:cs="Arial"/>
        </w:rPr>
        <w:t xml:space="preserve"> (Dz. U. z 2014 r., poz.7, z późn. zm.)</w:t>
      </w:r>
    </w:p>
  </w:footnote>
  <w:footnote w:id="2">
    <w:p w:rsidR="007B4BC0" w:rsidRDefault="00A02031" w:rsidP="007B4B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bCs/>
        </w:rPr>
        <w:t xml:space="preserve">ustawa </w:t>
      </w:r>
      <w:r>
        <w:rPr>
          <w:rFonts w:ascii="Arial" w:hAnsi="Arial" w:cs="Arial"/>
          <w:color w:val="222222"/>
        </w:rPr>
        <w:t xml:space="preserve">z dnia </w:t>
      </w:r>
      <w:r>
        <w:rPr>
          <w:rFonts w:ascii="Arial" w:hAnsi="Arial" w:cs="Arial"/>
          <w:bCs/>
        </w:rPr>
        <w:t xml:space="preserve">7 września 1991 r. </w:t>
      </w:r>
      <w:r>
        <w:rPr>
          <w:rFonts w:ascii="Arial" w:hAnsi="Arial" w:cs="Arial"/>
          <w:bCs/>
          <w:i/>
        </w:rPr>
        <w:t>o systemie oświaty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color w:val="222222"/>
        </w:rPr>
        <w:t xml:space="preserve">(Dz.U. z 2015, poz. </w:t>
      </w:r>
      <w:r>
        <w:rPr>
          <w:rFonts w:ascii="Arial" w:hAnsi="Arial" w:cs="Arial"/>
        </w:rPr>
        <w:t>2156 j.t.</w:t>
      </w:r>
      <w:r>
        <w:rPr>
          <w:rFonts w:ascii="Arial" w:hAnsi="Arial" w:cs="Arial"/>
          <w:color w:val="222222"/>
        </w:rPr>
        <w:t xml:space="preserve"> z późn. zm.)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1F" w:rsidRDefault="00A02031">
    <w:pPr>
      <w:pStyle w:val="Nagwek"/>
    </w:pPr>
    <w:r>
      <w:rPr>
        <w:noProof/>
      </w:rPr>
      <w:drawing>
        <wp:anchor distT="0" distB="0" distL="114300" distR="114300" simplePos="0" relativeHeight="251659776" behindDoc="1" locked="1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1" name="Obraz 1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1F" w:rsidRDefault="00A02031">
    <w:pPr>
      <w:pStyle w:val="Nagwek"/>
    </w:pPr>
    <w:r>
      <w:rPr>
        <w:noProof/>
      </w:rPr>
      <w:drawing>
        <wp:anchor distT="0" distB="0" distL="114300" distR="114300" simplePos="0" relativeHeight="251658752" behindDoc="1" locked="1" layoutInCell="0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3" name="Obraz 3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180340" distL="114300" distR="114300" simplePos="0" relativeHeight="25165772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235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2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43"/>
    <w:rsid w:val="00754243"/>
    <w:rsid w:val="00A0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8A6B6-31C6-4BE8-9C49-D8D470DD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</w:style>
  <w:style w:type="paragraph" w:styleId="Tekstprzypisudolnego">
    <w:name w:val="footnote text"/>
    <w:basedOn w:val="Normalny"/>
    <w:link w:val="TekstprzypisudolnegoZnak"/>
    <w:uiPriority w:val="99"/>
    <w:rsid w:val="007B4BC0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4BC0"/>
  </w:style>
  <w:style w:type="paragraph" w:styleId="Akapitzlist">
    <w:name w:val="List Paragraph"/>
    <w:basedOn w:val="Normalny"/>
    <w:uiPriority w:val="34"/>
    <w:qFormat/>
    <w:rsid w:val="007B4BC0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rsid w:val="007B4B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Kornatko Agnieszka</dc:creator>
  <cp:lastModifiedBy>Aneta Przygoda</cp:lastModifiedBy>
  <cp:revision>2</cp:revision>
  <cp:lastPrinted>2010-07-05T20:25:00Z</cp:lastPrinted>
  <dcterms:created xsi:type="dcterms:W3CDTF">2016-03-11T07:01:00Z</dcterms:created>
  <dcterms:modified xsi:type="dcterms:W3CDTF">2016-03-11T07:01:00Z</dcterms:modified>
</cp:coreProperties>
</file>