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22" w:rsidRPr="009C0EDF" w:rsidRDefault="00937C22" w:rsidP="00BB52BF">
      <w:pPr>
        <w:rPr>
          <w:rFonts w:ascii="Segoe UI" w:hAnsi="Segoe UI" w:cs="Segoe UI"/>
          <w:color w:val="3B3838" w:themeColor="background2" w:themeShade="40"/>
          <w:sz w:val="20"/>
          <w:szCs w:val="20"/>
        </w:rPr>
      </w:pPr>
    </w:p>
    <w:p w:rsidR="00937C22" w:rsidRPr="009C0EDF" w:rsidRDefault="00937C22" w:rsidP="00C90993">
      <w:pPr>
        <w:jc w:val="center"/>
        <w:rPr>
          <w:rFonts w:ascii="Segoe UI" w:hAnsi="Segoe UI" w:cs="Segoe UI"/>
          <w:color w:val="3B3838" w:themeColor="background2" w:themeShade="40"/>
          <w:sz w:val="20"/>
          <w:szCs w:val="20"/>
        </w:rPr>
      </w:pPr>
      <w:r w:rsidRPr="009C0EDF">
        <w:rPr>
          <w:rFonts w:ascii="Segoe UI" w:hAnsi="Segoe UI" w:cs="Segoe UI"/>
          <w:color w:val="3B3838" w:themeColor="background2" w:themeShade="40"/>
          <w:sz w:val="20"/>
          <w:szCs w:val="20"/>
        </w:rPr>
        <w:t>Serdecznie zapraszamy na konferencję:</w:t>
      </w:r>
    </w:p>
    <w:p w:rsidR="00BB52BF" w:rsidRPr="009C0EDF" w:rsidRDefault="00BB52BF" w:rsidP="00C90993">
      <w:pPr>
        <w:jc w:val="center"/>
        <w:rPr>
          <w:rFonts w:ascii="Segoe UI" w:hAnsi="Segoe UI" w:cs="Segoe UI"/>
          <w:b/>
          <w:i/>
          <w:color w:val="3B3838" w:themeColor="background2" w:themeShade="40"/>
          <w:sz w:val="20"/>
          <w:szCs w:val="20"/>
        </w:rPr>
      </w:pPr>
      <w:r w:rsidRPr="009C0EDF">
        <w:rPr>
          <w:rFonts w:ascii="Segoe UI" w:hAnsi="Segoe UI" w:cs="Segoe UI"/>
          <w:b/>
          <w:i/>
          <w:color w:val="3B3838" w:themeColor="background2" w:themeShade="40"/>
          <w:sz w:val="20"/>
          <w:szCs w:val="20"/>
        </w:rPr>
        <w:t xml:space="preserve">Microsoft dla Edukacji – inspiracje i </w:t>
      </w:r>
      <w:r w:rsidR="0038562D" w:rsidRPr="009C0EDF">
        <w:rPr>
          <w:rFonts w:ascii="Segoe UI" w:hAnsi="Segoe UI" w:cs="Segoe UI"/>
          <w:b/>
          <w:i/>
          <w:color w:val="3B3838" w:themeColor="background2" w:themeShade="40"/>
          <w:sz w:val="20"/>
          <w:szCs w:val="20"/>
        </w:rPr>
        <w:t xml:space="preserve">najnowsze </w:t>
      </w:r>
      <w:r w:rsidRPr="009C0EDF">
        <w:rPr>
          <w:rFonts w:ascii="Segoe UI" w:hAnsi="Segoe UI" w:cs="Segoe UI"/>
          <w:b/>
          <w:i/>
          <w:color w:val="3B3838" w:themeColor="background2" w:themeShade="40"/>
          <w:sz w:val="20"/>
          <w:szCs w:val="20"/>
        </w:rPr>
        <w:t>rozwiązania</w:t>
      </w:r>
    </w:p>
    <w:p w:rsidR="00CD19F0" w:rsidRPr="009C0EDF" w:rsidRDefault="00CD19F0" w:rsidP="00C90993">
      <w:pPr>
        <w:rPr>
          <w:rFonts w:ascii="Segoe UI" w:hAnsi="Segoe UI" w:cs="Segoe UI"/>
          <w:color w:val="3B3838" w:themeColor="background2" w:themeShade="40"/>
          <w:sz w:val="20"/>
          <w:szCs w:val="20"/>
        </w:rPr>
      </w:pPr>
      <w:r w:rsidRPr="009C0EDF">
        <w:rPr>
          <w:rFonts w:ascii="Segoe UI" w:hAnsi="Segoe UI" w:cs="Segoe UI"/>
          <w:b/>
          <w:color w:val="3B3838" w:themeColor="background2" w:themeShade="40"/>
          <w:sz w:val="20"/>
          <w:szCs w:val="20"/>
        </w:rPr>
        <w:t>Termin</w:t>
      </w:r>
      <w:r w:rsidR="00937C22" w:rsidRPr="009C0EDF">
        <w:rPr>
          <w:rFonts w:ascii="Segoe UI" w:hAnsi="Segoe UI" w:cs="Segoe UI"/>
          <w:b/>
          <w:color w:val="3B3838" w:themeColor="background2" w:themeShade="40"/>
          <w:sz w:val="20"/>
          <w:szCs w:val="20"/>
        </w:rPr>
        <w:t xml:space="preserve"> wydarzenia</w:t>
      </w:r>
      <w:r w:rsidRPr="009C0EDF">
        <w:rPr>
          <w:rFonts w:ascii="Segoe UI" w:hAnsi="Segoe UI" w:cs="Segoe UI"/>
          <w:color w:val="3B3838" w:themeColor="background2" w:themeShade="40"/>
          <w:sz w:val="20"/>
          <w:szCs w:val="20"/>
        </w:rPr>
        <w:t>: 2</w:t>
      </w:r>
      <w:r w:rsidR="00633199">
        <w:rPr>
          <w:rFonts w:ascii="Segoe UI" w:hAnsi="Segoe UI" w:cs="Segoe UI"/>
          <w:color w:val="3B3838" w:themeColor="background2" w:themeShade="40"/>
          <w:sz w:val="20"/>
          <w:szCs w:val="20"/>
        </w:rPr>
        <w:t>2.10.2015 r., godz. 10.00 – 15.3</w:t>
      </w:r>
      <w:r w:rsidR="00C51773" w:rsidRPr="009C0EDF">
        <w:rPr>
          <w:rFonts w:ascii="Segoe UI" w:hAnsi="Segoe UI" w:cs="Segoe UI"/>
          <w:color w:val="3B3838" w:themeColor="background2" w:themeShade="40"/>
          <w:sz w:val="20"/>
          <w:szCs w:val="20"/>
        </w:rPr>
        <w:t>5</w:t>
      </w:r>
    </w:p>
    <w:p w:rsidR="00D53DF6" w:rsidRPr="009C0EDF" w:rsidRDefault="00CD19F0" w:rsidP="00C90993">
      <w:pPr>
        <w:rPr>
          <w:rFonts w:ascii="Segoe UI" w:hAnsi="Segoe UI" w:cs="Segoe UI"/>
          <w:color w:val="3B3838" w:themeColor="background2" w:themeShade="40"/>
          <w:sz w:val="20"/>
          <w:szCs w:val="20"/>
        </w:rPr>
      </w:pPr>
      <w:r w:rsidRPr="009C0EDF">
        <w:rPr>
          <w:rFonts w:ascii="Segoe UI" w:hAnsi="Segoe UI" w:cs="Segoe UI"/>
          <w:b/>
          <w:color w:val="3B3838" w:themeColor="background2" w:themeShade="40"/>
          <w:sz w:val="20"/>
          <w:szCs w:val="20"/>
        </w:rPr>
        <w:t>Miejsce:</w:t>
      </w:r>
      <w:r w:rsidRPr="009C0EDF">
        <w:rPr>
          <w:rFonts w:ascii="Segoe UI" w:hAnsi="Segoe UI" w:cs="Segoe UI"/>
          <w:color w:val="3B3838" w:themeColor="background2" w:themeShade="40"/>
          <w:sz w:val="20"/>
          <w:szCs w:val="20"/>
        </w:rPr>
        <w:t xml:space="preserve"> Biblioteka Uniwersytetu Warszawskiego, ul. Dobra 56/66</w:t>
      </w:r>
    </w:p>
    <w:p w:rsidR="009C0EDF" w:rsidRDefault="009C0EDF" w:rsidP="009C0EDF">
      <w:pPr>
        <w:spacing w:after="0" w:line="240" w:lineRule="auto"/>
        <w:rPr>
          <w:rFonts w:ascii="Segoe UI" w:hAnsi="Segoe UI" w:cs="Segoe UI"/>
          <w:color w:val="3B3838" w:themeColor="background2" w:themeShade="40"/>
          <w:sz w:val="20"/>
          <w:szCs w:val="20"/>
        </w:rPr>
      </w:pPr>
    </w:p>
    <w:p w:rsidR="00C51773" w:rsidRPr="009C0EDF" w:rsidRDefault="00937C22" w:rsidP="009C0EDF">
      <w:pPr>
        <w:spacing w:after="0" w:line="240" w:lineRule="auto"/>
        <w:rPr>
          <w:rFonts w:ascii="Segoe UI" w:hAnsi="Segoe UI" w:cs="Segoe UI"/>
          <w:color w:val="3B3838" w:themeColor="background2" w:themeShade="40"/>
          <w:sz w:val="20"/>
          <w:szCs w:val="20"/>
        </w:rPr>
      </w:pPr>
      <w:r w:rsidRPr="009C0EDF">
        <w:rPr>
          <w:rFonts w:ascii="Segoe UI" w:hAnsi="Segoe UI" w:cs="Segoe UI"/>
          <w:color w:val="3B3838" w:themeColor="background2" w:themeShade="40"/>
          <w:sz w:val="20"/>
          <w:szCs w:val="20"/>
        </w:rPr>
        <w:t xml:space="preserve">Udział w wydarzeniu jest bezpłatny, liczba miejsc ograniczona. </w:t>
      </w:r>
    </w:p>
    <w:p w:rsidR="00CD19F0" w:rsidRDefault="00937C22" w:rsidP="009C0EDF">
      <w:pPr>
        <w:spacing w:after="0" w:line="240" w:lineRule="auto"/>
        <w:rPr>
          <w:rFonts w:ascii="Segoe UI" w:hAnsi="Segoe UI" w:cs="Segoe UI"/>
          <w:color w:val="3B3838" w:themeColor="background2" w:themeShade="40"/>
          <w:sz w:val="20"/>
          <w:szCs w:val="20"/>
        </w:rPr>
      </w:pPr>
      <w:r w:rsidRPr="009C0EDF">
        <w:rPr>
          <w:rFonts w:ascii="Segoe UI" w:hAnsi="Segoe UI" w:cs="Segoe UI"/>
          <w:color w:val="3B3838" w:themeColor="background2" w:themeShade="40"/>
          <w:sz w:val="20"/>
          <w:szCs w:val="20"/>
        </w:rPr>
        <w:t>Zainteresowanych prosimy o rejestrację pod linkiem:</w:t>
      </w:r>
    </w:p>
    <w:p w:rsidR="008B44EE" w:rsidRPr="009C0EDF" w:rsidRDefault="0009354C" w:rsidP="009C0EDF">
      <w:pPr>
        <w:spacing w:after="0" w:line="240" w:lineRule="auto"/>
        <w:rPr>
          <w:rFonts w:ascii="Segoe UI" w:hAnsi="Segoe UI" w:cs="Segoe UI"/>
          <w:color w:val="3B3838" w:themeColor="background2" w:themeShade="40"/>
          <w:sz w:val="20"/>
          <w:szCs w:val="20"/>
        </w:rPr>
      </w:pPr>
      <w:hyperlink r:id="rId6" w:history="1">
        <w:r w:rsidR="008B44EE" w:rsidRPr="008B44EE">
          <w:rPr>
            <w:rStyle w:val="Hipercze"/>
          </w:rPr>
          <w:t>http://www.microsoft.com/click/services/Redirect2.ashx?CR_EAC=300318163</w:t>
        </w:r>
      </w:hyperlink>
    </w:p>
    <w:p w:rsidR="00E566CE" w:rsidRPr="009C0EDF" w:rsidRDefault="00E566CE">
      <w:pPr>
        <w:rPr>
          <w:rFonts w:ascii="Segoe UI" w:hAnsi="Segoe UI" w:cs="Segoe UI"/>
          <w:b/>
          <w:color w:val="767171" w:themeColor="background2" w:themeShade="80"/>
          <w:sz w:val="20"/>
          <w:szCs w:val="20"/>
        </w:rPr>
      </w:pPr>
    </w:p>
    <w:p w:rsidR="00426F76" w:rsidRPr="009C0EDF" w:rsidRDefault="00426F76">
      <w:pPr>
        <w:rPr>
          <w:rFonts w:ascii="Segoe UI" w:hAnsi="Segoe UI" w:cs="Segoe UI"/>
          <w:b/>
          <w:color w:val="767171" w:themeColor="background2" w:themeShade="80"/>
          <w:sz w:val="20"/>
          <w:szCs w:val="20"/>
        </w:rPr>
      </w:pPr>
      <w:r w:rsidRPr="009C0EDF">
        <w:rPr>
          <w:rFonts w:ascii="Segoe UI" w:hAnsi="Segoe UI" w:cs="Segoe UI"/>
          <w:b/>
          <w:color w:val="767171" w:themeColor="background2" w:themeShade="80"/>
          <w:sz w:val="20"/>
          <w:szCs w:val="20"/>
        </w:rPr>
        <w:t>Prowadzący: Michał Jaworski, Członek Zarządu Microsoft Sp</w:t>
      </w:r>
      <w:r w:rsidR="009C0EDF">
        <w:rPr>
          <w:rFonts w:ascii="Segoe UI" w:hAnsi="Segoe UI" w:cs="Segoe UI"/>
          <w:b/>
          <w:color w:val="767171" w:themeColor="background2" w:themeShade="80"/>
          <w:sz w:val="20"/>
          <w:szCs w:val="20"/>
        </w:rPr>
        <w:t>.</w:t>
      </w:r>
      <w:r w:rsidRPr="009C0EDF">
        <w:rPr>
          <w:rFonts w:ascii="Segoe UI" w:hAnsi="Segoe UI" w:cs="Segoe UI"/>
          <w:b/>
          <w:color w:val="767171" w:themeColor="background2" w:themeShade="80"/>
          <w:sz w:val="20"/>
          <w:szCs w:val="20"/>
        </w:rPr>
        <w:t xml:space="preserve"> z o.o.</w:t>
      </w:r>
    </w:p>
    <w:tbl>
      <w:tblPr>
        <w:tblW w:w="9029" w:type="dxa"/>
        <w:tblLook w:val="04A0"/>
      </w:tblPr>
      <w:tblGrid>
        <w:gridCol w:w="1689"/>
        <w:gridCol w:w="7340"/>
      </w:tblGrid>
      <w:tr w:rsidR="00C90993" w:rsidRPr="00C90993" w:rsidTr="00C90993">
        <w:trPr>
          <w:trHeight w:val="233"/>
        </w:trPr>
        <w:tc>
          <w:tcPr>
            <w:tcW w:w="1689" w:type="dxa"/>
          </w:tcPr>
          <w:p w:rsidR="00D53DF6" w:rsidRPr="00A821F0" w:rsidRDefault="00D53DF6">
            <w:pPr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</w:pPr>
            <w:r w:rsidRPr="00A821F0"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  <w:t>10.00 – 10.15</w:t>
            </w:r>
          </w:p>
        </w:tc>
        <w:tc>
          <w:tcPr>
            <w:tcW w:w="7340" w:type="dxa"/>
          </w:tcPr>
          <w:p w:rsidR="00D53DF6" w:rsidRPr="00C90993" w:rsidRDefault="00D53DF6" w:rsidP="0030735B">
            <w:pPr>
              <w:jc w:val="both"/>
              <w:rPr>
                <w:rFonts w:ascii="Segoe UI" w:hAnsi="Segoe UI" w:cs="Segoe UI"/>
                <w:i/>
                <w:color w:val="767171" w:themeColor="background2" w:themeShade="80"/>
                <w:sz w:val="20"/>
                <w:szCs w:val="20"/>
              </w:rPr>
            </w:pPr>
            <w:r w:rsidRPr="00C90993">
              <w:rPr>
                <w:rFonts w:ascii="Segoe UI" w:hAnsi="Segoe UI" w:cs="Segoe UI"/>
                <w:i/>
                <w:color w:val="767171" w:themeColor="background2" w:themeShade="80"/>
                <w:sz w:val="20"/>
                <w:szCs w:val="20"/>
              </w:rPr>
              <w:t xml:space="preserve">Otwarcie konferencji, </w:t>
            </w:r>
            <w:r w:rsidRPr="00C90993">
              <w:rPr>
                <w:rFonts w:ascii="Segoe UI" w:hAnsi="Segoe UI" w:cs="Segoe UI"/>
                <w:color w:val="767171" w:themeColor="background2" w:themeShade="80"/>
                <w:sz w:val="20"/>
                <w:szCs w:val="20"/>
              </w:rPr>
              <w:t>Ronald Bin</w:t>
            </w:r>
            <w:r w:rsidR="00CD19F0" w:rsidRPr="00C90993">
              <w:rPr>
                <w:rFonts w:ascii="Segoe UI" w:hAnsi="Segoe UI" w:cs="Segoe UI"/>
                <w:color w:val="767171" w:themeColor="background2" w:themeShade="80"/>
                <w:sz w:val="20"/>
                <w:szCs w:val="20"/>
              </w:rPr>
              <w:t>kofski, Dyrektor Generalny</w:t>
            </w:r>
            <w:r w:rsidRPr="00C90993">
              <w:rPr>
                <w:rFonts w:ascii="Segoe UI" w:hAnsi="Segoe UI" w:cs="Segoe UI"/>
                <w:color w:val="767171" w:themeColor="background2" w:themeShade="80"/>
                <w:sz w:val="20"/>
                <w:szCs w:val="20"/>
              </w:rPr>
              <w:t xml:space="preserve"> Microsoft</w:t>
            </w:r>
          </w:p>
        </w:tc>
      </w:tr>
      <w:tr w:rsidR="00C90993" w:rsidRPr="00C90993" w:rsidTr="00C90993">
        <w:trPr>
          <w:trHeight w:val="452"/>
        </w:trPr>
        <w:tc>
          <w:tcPr>
            <w:tcW w:w="1689" w:type="dxa"/>
          </w:tcPr>
          <w:p w:rsidR="00D53DF6" w:rsidRPr="00A821F0" w:rsidRDefault="00D53DF6">
            <w:pPr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</w:pPr>
            <w:r w:rsidRPr="00A821F0"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  <w:t>10.15 – 11.00</w:t>
            </w:r>
          </w:p>
        </w:tc>
        <w:tc>
          <w:tcPr>
            <w:tcW w:w="7340" w:type="dxa"/>
          </w:tcPr>
          <w:p w:rsidR="00E97E75" w:rsidRDefault="003C083D" w:rsidP="0030735B">
            <w:pPr>
              <w:jc w:val="both"/>
              <w:rPr>
                <w:rFonts w:ascii="Segoe UI" w:hAnsi="Segoe UI" w:cs="Segoe UI"/>
                <w:i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767171" w:themeColor="background2" w:themeShade="80"/>
                <w:sz w:val="20"/>
                <w:szCs w:val="20"/>
              </w:rPr>
              <w:t xml:space="preserve">Motywacja uczniów w informatyce i informatyka w motywacji uczniów, </w:t>
            </w:r>
          </w:p>
          <w:p w:rsidR="00CD19F0" w:rsidRPr="00C90993" w:rsidRDefault="00D53DF6" w:rsidP="0030735B">
            <w:pPr>
              <w:jc w:val="both"/>
              <w:rPr>
                <w:rFonts w:ascii="Segoe UI" w:hAnsi="Segoe UI" w:cs="Segoe UI"/>
                <w:i/>
                <w:color w:val="767171" w:themeColor="background2" w:themeShade="80"/>
                <w:sz w:val="20"/>
                <w:szCs w:val="20"/>
              </w:rPr>
            </w:pPr>
            <w:r w:rsidRPr="00C90993">
              <w:rPr>
                <w:rFonts w:ascii="Segoe UI" w:hAnsi="Segoe UI" w:cs="Segoe UI"/>
                <w:color w:val="767171" w:themeColor="background2" w:themeShade="80"/>
                <w:sz w:val="20"/>
                <w:szCs w:val="20"/>
              </w:rPr>
              <w:t>Miłosz Brzeziński</w:t>
            </w:r>
            <w:r w:rsidR="003C083D">
              <w:rPr>
                <w:rFonts w:ascii="Segoe UI" w:hAnsi="Segoe UI" w:cs="Segoe UI"/>
                <w:color w:val="767171" w:themeColor="background2" w:themeShade="80"/>
                <w:sz w:val="20"/>
                <w:szCs w:val="20"/>
              </w:rPr>
              <w:t>, Konsultant biznsowy</w:t>
            </w:r>
            <w:r w:rsidR="00E97E75">
              <w:rPr>
                <w:rFonts w:ascii="Segoe UI" w:hAnsi="Segoe UI" w:cs="Segoe UI"/>
                <w:color w:val="767171" w:themeColor="background2" w:themeShade="80"/>
                <w:sz w:val="20"/>
                <w:szCs w:val="20"/>
              </w:rPr>
              <w:t>,</w:t>
            </w:r>
            <w:r w:rsidR="00E97E75" w:rsidRPr="00C90993">
              <w:rPr>
                <w:rFonts w:ascii="Segoe UI" w:hAnsi="Segoe UI" w:cs="Segoe UI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E97E75" w:rsidRPr="00E97E75">
              <w:rPr>
                <w:rFonts w:ascii="Segoe UI" w:hAnsi="Segoe UI" w:cs="Segoe UI"/>
                <w:color w:val="767171" w:themeColor="background2" w:themeShade="80"/>
                <w:sz w:val="20"/>
                <w:szCs w:val="20"/>
              </w:rPr>
              <w:t>prowokacyjny interpretator zjawisk psychologicznych w biznesie, inspirator współpracujący z rynkiem biznesowym na całym świecie.</w:t>
            </w:r>
          </w:p>
        </w:tc>
      </w:tr>
      <w:tr w:rsidR="00C90993" w:rsidRPr="00C90993" w:rsidTr="00C90993">
        <w:trPr>
          <w:trHeight w:val="702"/>
        </w:trPr>
        <w:tc>
          <w:tcPr>
            <w:tcW w:w="1689" w:type="dxa"/>
          </w:tcPr>
          <w:p w:rsidR="00D53DF6" w:rsidRPr="00A821F0" w:rsidRDefault="00D1739F">
            <w:pPr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  <w:t>11.00 – 11.40</w:t>
            </w:r>
          </w:p>
        </w:tc>
        <w:tc>
          <w:tcPr>
            <w:tcW w:w="7340" w:type="dxa"/>
          </w:tcPr>
          <w:p w:rsidR="00426F76" w:rsidRPr="009C0EDF" w:rsidRDefault="00D53DF6" w:rsidP="0030735B">
            <w:pPr>
              <w:jc w:val="both"/>
              <w:rPr>
                <w:rFonts w:ascii="Segoe UI" w:hAnsi="Segoe UI" w:cs="Segoe UI"/>
                <w:i/>
                <w:color w:val="767171" w:themeColor="background2" w:themeShade="80"/>
                <w:sz w:val="20"/>
                <w:szCs w:val="20"/>
              </w:rPr>
            </w:pPr>
            <w:r w:rsidRPr="009C0EDF">
              <w:rPr>
                <w:rFonts w:ascii="Segoe UI" w:hAnsi="Segoe UI" w:cs="Segoe UI"/>
                <w:i/>
                <w:color w:val="767171" w:themeColor="background2" w:themeShade="80"/>
                <w:sz w:val="20"/>
                <w:szCs w:val="20"/>
              </w:rPr>
              <w:t xml:space="preserve">Windows 10 i nowoczesne urządzenia dla edukacji - Surface </w:t>
            </w:r>
          </w:p>
          <w:p w:rsidR="00D53DF6" w:rsidRPr="009C0EDF" w:rsidRDefault="00D53DF6" w:rsidP="0030735B">
            <w:pPr>
              <w:jc w:val="both"/>
              <w:rPr>
                <w:rFonts w:ascii="Segoe UI" w:hAnsi="Segoe UI" w:cs="Segoe UI"/>
                <w:i/>
                <w:color w:val="767171" w:themeColor="background2" w:themeShade="80"/>
                <w:sz w:val="20"/>
                <w:szCs w:val="20"/>
              </w:rPr>
            </w:pPr>
            <w:r w:rsidRPr="009C0EDF">
              <w:rPr>
                <w:rFonts w:ascii="Segoe UI" w:hAnsi="Segoe UI" w:cs="Segoe UI"/>
                <w:color w:val="767171" w:themeColor="background2" w:themeShade="80"/>
                <w:sz w:val="20"/>
                <w:szCs w:val="20"/>
              </w:rPr>
              <w:t xml:space="preserve">Sebastian Pawłowski, </w:t>
            </w:r>
            <w:r w:rsidR="007575EA" w:rsidRPr="009C0EDF">
              <w:rPr>
                <w:rFonts w:ascii="Segoe UI" w:eastAsia="Times New Roman" w:hAnsi="Segoe UI" w:cs="Segoe UI"/>
                <w:color w:val="767171" w:themeColor="background2" w:themeShade="80"/>
                <w:sz w:val="20"/>
                <w:szCs w:val="20"/>
                <w:lang w:eastAsia="pl-PL"/>
              </w:rPr>
              <w:t xml:space="preserve">Dyrektor Działu Windows w polskim oddziale Microsoft </w:t>
            </w:r>
          </w:p>
        </w:tc>
      </w:tr>
      <w:tr w:rsidR="00C90993" w:rsidRPr="00C90993" w:rsidTr="00C90993">
        <w:trPr>
          <w:trHeight w:val="452"/>
        </w:trPr>
        <w:tc>
          <w:tcPr>
            <w:tcW w:w="1689" w:type="dxa"/>
          </w:tcPr>
          <w:p w:rsidR="00D53DF6" w:rsidRPr="00C90993" w:rsidRDefault="00D1739F">
            <w:pPr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  <w:t>11.40 – 12.0</w:t>
            </w:r>
            <w:r w:rsidR="00D53DF6" w:rsidRPr="00C90993"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  <w:t>0</w:t>
            </w:r>
          </w:p>
        </w:tc>
        <w:tc>
          <w:tcPr>
            <w:tcW w:w="7340" w:type="dxa"/>
          </w:tcPr>
          <w:p w:rsidR="00C90993" w:rsidRPr="009C0EDF" w:rsidRDefault="00C90993" w:rsidP="0030735B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i/>
                <w:color w:val="767171" w:themeColor="background2" w:themeShade="80"/>
                <w:sz w:val="20"/>
                <w:szCs w:val="20"/>
              </w:rPr>
            </w:pPr>
            <w:r w:rsidRPr="009C0EDF">
              <w:rPr>
                <w:rFonts w:ascii="Segoe UI" w:hAnsi="Segoe UI" w:cs="Segoe UI"/>
                <w:i/>
                <w:color w:val="767171" w:themeColor="background2" w:themeShade="80"/>
                <w:sz w:val="20"/>
                <w:szCs w:val="20"/>
              </w:rPr>
              <w:t>Jak Office 365  i nowy Office 2016 mogą pomóc w szkole.</w:t>
            </w:r>
          </w:p>
          <w:p w:rsidR="00CD19F0" w:rsidRPr="009C0EDF" w:rsidRDefault="00C90993" w:rsidP="0030735B">
            <w:pPr>
              <w:autoSpaceDE w:val="0"/>
              <w:autoSpaceDN w:val="0"/>
              <w:spacing w:after="0" w:line="240" w:lineRule="auto"/>
              <w:jc w:val="both"/>
              <w:rPr>
                <w:rFonts w:ascii="Segoe UI" w:eastAsia="Times New Roman" w:hAnsi="Segoe UI" w:cs="Segoe UI"/>
                <w:color w:val="767171" w:themeColor="background2" w:themeShade="80"/>
                <w:sz w:val="20"/>
                <w:szCs w:val="20"/>
                <w:lang w:eastAsia="pl-PL"/>
              </w:rPr>
            </w:pPr>
            <w:r w:rsidRPr="009C0EDF">
              <w:rPr>
                <w:rFonts w:ascii="Segoe UI" w:hAnsi="Segoe UI" w:cs="Segoe UI"/>
                <w:color w:val="767171" w:themeColor="background2" w:themeShade="80"/>
                <w:sz w:val="20"/>
                <w:szCs w:val="20"/>
              </w:rPr>
              <w:t>Anna Białobłocka,</w:t>
            </w:r>
            <w:r w:rsidR="007575EA" w:rsidRPr="009C0EDF">
              <w:rPr>
                <w:rFonts w:ascii="Segoe UI" w:eastAsia="Times New Roman" w:hAnsi="Segoe UI" w:cs="Segoe UI"/>
                <w:color w:val="767171" w:themeColor="background2" w:themeShade="80"/>
                <w:sz w:val="20"/>
                <w:szCs w:val="20"/>
                <w:lang w:eastAsia="pl-PL"/>
              </w:rPr>
              <w:t xml:space="preserve"> Dyrektor Działu Office w polskim oddziale Microsoft </w:t>
            </w:r>
          </w:p>
          <w:p w:rsidR="00426F76" w:rsidRPr="009C0EDF" w:rsidRDefault="00426F76" w:rsidP="0030735B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C90993" w:rsidRPr="00C90993" w:rsidTr="00C90993">
        <w:trPr>
          <w:trHeight w:val="1156"/>
        </w:trPr>
        <w:tc>
          <w:tcPr>
            <w:tcW w:w="1689" w:type="dxa"/>
          </w:tcPr>
          <w:p w:rsidR="00302CE1" w:rsidRPr="00C90993" w:rsidRDefault="00D1739F">
            <w:pPr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  <w:t>12.00 – 12.4</w:t>
            </w:r>
            <w:r w:rsidR="00302CE1" w:rsidRPr="00C90993"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  <w:t>5</w:t>
            </w:r>
          </w:p>
        </w:tc>
        <w:tc>
          <w:tcPr>
            <w:tcW w:w="7340" w:type="dxa"/>
          </w:tcPr>
          <w:p w:rsidR="00302CE1" w:rsidRPr="00C90993" w:rsidRDefault="00302CE1" w:rsidP="0030735B">
            <w:pPr>
              <w:spacing w:line="315" w:lineRule="atLeast"/>
              <w:jc w:val="both"/>
              <w:rPr>
                <w:rFonts w:ascii="Segoe UI" w:hAnsi="Segoe UI" w:cs="Segoe UI"/>
                <w:bCs/>
                <w:i/>
                <w:color w:val="767171" w:themeColor="background2" w:themeShade="80"/>
                <w:sz w:val="20"/>
                <w:szCs w:val="20"/>
              </w:rPr>
            </w:pPr>
            <w:r w:rsidRPr="00C90993">
              <w:rPr>
                <w:rFonts w:ascii="Segoe UI" w:hAnsi="Segoe UI" w:cs="Segoe UI"/>
                <w:bCs/>
                <w:i/>
                <w:color w:val="767171" w:themeColor="background2" w:themeShade="80"/>
                <w:sz w:val="20"/>
                <w:szCs w:val="20"/>
              </w:rPr>
              <w:t>Jak kupić Windows 10 or</w:t>
            </w:r>
            <w:r w:rsidR="00D25319" w:rsidRPr="00C90993">
              <w:rPr>
                <w:rFonts w:ascii="Segoe UI" w:hAnsi="Segoe UI" w:cs="Segoe UI"/>
                <w:bCs/>
                <w:i/>
                <w:color w:val="767171" w:themeColor="background2" w:themeShade="80"/>
                <w:sz w:val="20"/>
                <w:szCs w:val="20"/>
              </w:rPr>
              <w:t>az Office Professional Plus 2016</w:t>
            </w:r>
            <w:r w:rsidRPr="00C90993">
              <w:rPr>
                <w:rFonts w:ascii="Segoe UI" w:hAnsi="Segoe UI" w:cs="Segoe UI"/>
                <w:bCs/>
                <w:i/>
                <w:color w:val="767171" w:themeColor="background2" w:themeShade="80"/>
                <w:sz w:val="20"/>
                <w:szCs w:val="20"/>
              </w:rPr>
              <w:t xml:space="preserve"> Pro dla swojej szkoły </w:t>
            </w:r>
          </w:p>
          <w:p w:rsidR="00302CE1" w:rsidRPr="00C90993" w:rsidRDefault="00302CE1" w:rsidP="0030735B">
            <w:pPr>
              <w:pStyle w:val="Akapitzlist"/>
              <w:numPr>
                <w:ilvl w:val="0"/>
                <w:numId w:val="1"/>
              </w:numPr>
              <w:spacing w:line="315" w:lineRule="atLeast"/>
              <w:jc w:val="both"/>
              <w:rPr>
                <w:rFonts w:ascii="Segoe UI" w:hAnsi="Segoe UI" w:cs="Segoe UI"/>
                <w:i/>
                <w:color w:val="767171" w:themeColor="background2" w:themeShade="80"/>
                <w:sz w:val="20"/>
                <w:szCs w:val="20"/>
              </w:rPr>
            </w:pPr>
            <w:r w:rsidRPr="00C90993">
              <w:rPr>
                <w:rFonts w:ascii="Segoe UI" w:hAnsi="Segoe UI" w:cs="Segoe UI"/>
                <w:bCs/>
                <w:i/>
                <w:color w:val="767171" w:themeColor="background2" w:themeShade="80"/>
                <w:sz w:val="20"/>
                <w:szCs w:val="20"/>
              </w:rPr>
              <w:t>rodzaje dostępnych umów dla instytucji edukacyjnych – różnice i darmowe benefity</w:t>
            </w:r>
          </w:p>
          <w:p w:rsidR="00302CE1" w:rsidRPr="00C90993" w:rsidRDefault="00302CE1" w:rsidP="0030735B">
            <w:pPr>
              <w:jc w:val="both"/>
              <w:rPr>
                <w:rFonts w:ascii="Segoe UI" w:hAnsi="Segoe UI" w:cs="Segoe UI"/>
                <w:color w:val="767171" w:themeColor="background2" w:themeShade="80"/>
                <w:sz w:val="20"/>
                <w:szCs w:val="20"/>
              </w:rPr>
            </w:pPr>
            <w:r w:rsidRPr="00C90993">
              <w:rPr>
                <w:rFonts w:ascii="Segoe UI" w:hAnsi="Segoe UI" w:cs="Segoe UI"/>
                <w:color w:val="767171" w:themeColor="background2" w:themeShade="80"/>
                <w:sz w:val="20"/>
                <w:szCs w:val="20"/>
              </w:rPr>
              <w:t>Agnieszka Karolak, Microsoft</w:t>
            </w:r>
          </w:p>
        </w:tc>
      </w:tr>
      <w:tr w:rsidR="00C90993" w:rsidRPr="00C90993" w:rsidTr="00C90993">
        <w:trPr>
          <w:trHeight w:val="467"/>
        </w:trPr>
        <w:tc>
          <w:tcPr>
            <w:tcW w:w="1689" w:type="dxa"/>
          </w:tcPr>
          <w:p w:rsidR="00D53DF6" w:rsidRPr="00C90993" w:rsidRDefault="00D1739F">
            <w:pPr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  <w:t>12.4</w:t>
            </w:r>
            <w:r w:rsidR="00302CE1" w:rsidRPr="00C90993"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  <w:t>5</w:t>
            </w:r>
            <w:r w:rsidR="00D53DF6" w:rsidRPr="00C90993"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  <w:t xml:space="preserve"> – 13.</w:t>
            </w:r>
            <w:r w:rsidR="00493168"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  <w:t>05</w:t>
            </w:r>
          </w:p>
        </w:tc>
        <w:tc>
          <w:tcPr>
            <w:tcW w:w="7340" w:type="dxa"/>
          </w:tcPr>
          <w:p w:rsidR="00CD19F0" w:rsidRPr="00C90993" w:rsidRDefault="00D53DF6" w:rsidP="0030735B">
            <w:pPr>
              <w:jc w:val="both"/>
              <w:rPr>
                <w:rFonts w:ascii="Segoe UI" w:hAnsi="Segoe UI" w:cs="Segoe UI"/>
                <w:color w:val="767171" w:themeColor="background2" w:themeShade="80"/>
                <w:sz w:val="20"/>
                <w:szCs w:val="20"/>
              </w:rPr>
            </w:pPr>
            <w:r w:rsidRPr="00C90993">
              <w:rPr>
                <w:rFonts w:ascii="Segoe UI" w:hAnsi="Segoe UI" w:cs="Segoe UI"/>
                <w:color w:val="767171" w:themeColor="background2" w:themeShade="80"/>
                <w:sz w:val="20"/>
                <w:szCs w:val="20"/>
              </w:rPr>
              <w:t>Przerwa kawowa</w:t>
            </w:r>
          </w:p>
        </w:tc>
      </w:tr>
      <w:tr w:rsidR="00C90993" w:rsidRPr="00C90993" w:rsidTr="00C90993">
        <w:trPr>
          <w:trHeight w:val="921"/>
        </w:trPr>
        <w:tc>
          <w:tcPr>
            <w:tcW w:w="1689" w:type="dxa"/>
          </w:tcPr>
          <w:p w:rsidR="00D53DF6" w:rsidRPr="00C90993" w:rsidRDefault="00493168">
            <w:pPr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  <w:t>13.0</w:t>
            </w:r>
            <w:r w:rsidR="00302CE1" w:rsidRPr="00C90993"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  <w:t>5</w:t>
            </w:r>
            <w:r w:rsidR="00D53DF6" w:rsidRPr="00C90993"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  <w:t xml:space="preserve"> –</w:t>
            </w:r>
            <w:r w:rsidR="00D1739F"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  <w:t xml:space="preserve"> 13</w:t>
            </w:r>
            <w:r w:rsidR="00D53DF6" w:rsidRPr="00C90993"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  <w:t>.</w:t>
            </w:r>
            <w:r w:rsidR="005A434E"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  <w:t>35</w:t>
            </w:r>
          </w:p>
        </w:tc>
        <w:tc>
          <w:tcPr>
            <w:tcW w:w="7340" w:type="dxa"/>
          </w:tcPr>
          <w:p w:rsidR="000472C4" w:rsidRPr="000472C4" w:rsidRDefault="000472C4" w:rsidP="0030735B">
            <w:pPr>
              <w:jc w:val="both"/>
              <w:rPr>
                <w:rFonts w:ascii="Segoe UI" w:hAnsi="Segoe UI" w:cs="Segoe UI"/>
                <w:i/>
                <w:color w:val="767171" w:themeColor="background2" w:themeShade="80"/>
                <w:sz w:val="18"/>
                <w:szCs w:val="18"/>
              </w:rPr>
            </w:pPr>
            <w:r w:rsidRPr="000472C4">
              <w:rPr>
                <w:rFonts w:ascii="Segoe UI" w:hAnsi="Segoe UI" w:cs="Segoe UI"/>
                <w:i/>
                <w:color w:val="767171" w:themeColor="background2" w:themeShade="80"/>
                <w:sz w:val="18"/>
                <w:szCs w:val="18"/>
              </w:rPr>
              <w:t>IT” w roku 201x – dom, szkoła, potem praca. No i – jak tu (i czego!) uczyć?”</w:t>
            </w:r>
          </w:p>
          <w:p w:rsidR="00CD19F0" w:rsidRPr="00C90993" w:rsidRDefault="000A464A" w:rsidP="0030735B">
            <w:pPr>
              <w:jc w:val="both"/>
              <w:rPr>
                <w:rFonts w:ascii="Segoe UI" w:hAnsi="Segoe UI" w:cs="Segoe UI"/>
                <w:color w:val="767171" w:themeColor="background2" w:themeShade="80"/>
                <w:sz w:val="20"/>
                <w:szCs w:val="20"/>
              </w:rPr>
            </w:pPr>
            <w:r w:rsidRPr="00C90993">
              <w:rPr>
                <w:rFonts w:ascii="Segoe UI" w:hAnsi="Segoe UI" w:cs="Segoe UI"/>
                <w:color w:val="767171" w:themeColor="background2" w:themeShade="80"/>
                <w:sz w:val="20"/>
                <w:szCs w:val="20"/>
              </w:rPr>
              <w:t xml:space="preserve">Tomasz </w:t>
            </w:r>
            <w:r w:rsidR="00CD19F0" w:rsidRPr="00C90993">
              <w:rPr>
                <w:rFonts w:ascii="Segoe UI" w:hAnsi="Segoe UI" w:cs="Segoe UI"/>
                <w:color w:val="767171" w:themeColor="background2" w:themeShade="80"/>
                <w:sz w:val="20"/>
                <w:szCs w:val="20"/>
              </w:rPr>
              <w:t xml:space="preserve">Kopacz, </w:t>
            </w:r>
            <w:r w:rsidR="005A434E">
              <w:rPr>
                <w:rFonts w:ascii="Segoe UI" w:hAnsi="Segoe UI" w:cs="Segoe UI"/>
                <w:color w:val="767171" w:themeColor="background2" w:themeShade="80"/>
                <w:sz w:val="20"/>
                <w:szCs w:val="20"/>
              </w:rPr>
              <w:t xml:space="preserve">Architekt </w:t>
            </w:r>
            <w:r w:rsidR="00CD19F0" w:rsidRPr="00C90993">
              <w:rPr>
                <w:rFonts w:ascii="Segoe UI" w:hAnsi="Segoe UI" w:cs="Segoe UI"/>
                <w:color w:val="767171" w:themeColor="background2" w:themeShade="80"/>
                <w:sz w:val="20"/>
                <w:szCs w:val="20"/>
              </w:rPr>
              <w:t>Microsoft</w:t>
            </w:r>
          </w:p>
        </w:tc>
      </w:tr>
      <w:tr w:rsidR="00C90993" w:rsidRPr="00C90993" w:rsidTr="00C90993">
        <w:trPr>
          <w:trHeight w:val="936"/>
        </w:trPr>
        <w:tc>
          <w:tcPr>
            <w:tcW w:w="1689" w:type="dxa"/>
          </w:tcPr>
          <w:p w:rsidR="00D53DF6" w:rsidRPr="00C90993" w:rsidRDefault="00493168">
            <w:pPr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  <w:t>13.3</w:t>
            </w:r>
            <w:r w:rsidR="00D1739F"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  <w:t>5</w:t>
            </w:r>
            <w:r w:rsidR="00D53DF6" w:rsidRPr="00C90993"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  <w:t xml:space="preserve"> –</w:t>
            </w:r>
            <w:r w:rsidR="00D1739F"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  <w:t xml:space="preserve"> 14</w:t>
            </w:r>
            <w:r w:rsidR="00D53DF6" w:rsidRPr="00C90993"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  <w:t>0</w:t>
            </w:r>
            <w:r w:rsidR="00D1739F"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  <w:t>5</w:t>
            </w:r>
          </w:p>
        </w:tc>
        <w:tc>
          <w:tcPr>
            <w:tcW w:w="7340" w:type="dxa"/>
          </w:tcPr>
          <w:p w:rsidR="00CD19F0" w:rsidRPr="00C90993" w:rsidRDefault="00D53DF6" w:rsidP="0030735B">
            <w:pPr>
              <w:jc w:val="both"/>
              <w:rPr>
                <w:rFonts w:ascii="Segoe UI" w:hAnsi="Segoe UI" w:cs="Segoe UI"/>
                <w:i/>
                <w:color w:val="767171" w:themeColor="background2" w:themeShade="80"/>
                <w:sz w:val="20"/>
                <w:szCs w:val="20"/>
              </w:rPr>
            </w:pPr>
            <w:r w:rsidRPr="00C90993">
              <w:rPr>
                <w:rFonts w:ascii="Segoe UI" w:hAnsi="Segoe UI" w:cs="Segoe UI"/>
                <w:i/>
                <w:color w:val="767171" w:themeColor="background2" w:themeShade="80"/>
                <w:sz w:val="20"/>
                <w:szCs w:val="20"/>
              </w:rPr>
              <w:t xml:space="preserve">Jak używać </w:t>
            </w:r>
            <w:r w:rsidR="00DC4857" w:rsidRPr="00C90993">
              <w:rPr>
                <w:rFonts w:ascii="Segoe UI" w:hAnsi="Segoe UI" w:cs="Segoe UI"/>
                <w:i/>
                <w:color w:val="767171" w:themeColor="background2" w:themeShade="80"/>
                <w:sz w:val="20"/>
                <w:szCs w:val="20"/>
              </w:rPr>
              <w:t>aplikacji edukacyjnych</w:t>
            </w:r>
            <w:r w:rsidRPr="00C90993">
              <w:rPr>
                <w:rFonts w:ascii="Segoe UI" w:hAnsi="Segoe UI" w:cs="Segoe UI"/>
                <w:i/>
                <w:color w:val="767171" w:themeColor="background2" w:themeShade="80"/>
                <w:sz w:val="20"/>
                <w:szCs w:val="20"/>
              </w:rPr>
              <w:t xml:space="preserve"> w zarządzaniu szkołą i dydaktyce – na </w:t>
            </w:r>
            <w:r w:rsidR="00DC4857" w:rsidRPr="00C90993">
              <w:rPr>
                <w:rFonts w:ascii="Segoe UI" w:hAnsi="Segoe UI" w:cs="Segoe UI"/>
                <w:i/>
                <w:color w:val="767171" w:themeColor="background2" w:themeShade="80"/>
                <w:sz w:val="20"/>
                <w:szCs w:val="20"/>
              </w:rPr>
              <w:t>przykładzie Szkoły Podstawow</w:t>
            </w:r>
            <w:r w:rsidRPr="00C90993">
              <w:rPr>
                <w:rFonts w:ascii="Segoe UI" w:hAnsi="Segoe UI" w:cs="Segoe UI"/>
                <w:i/>
                <w:color w:val="767171" w:themeColor="background2" w:themeShade="80"/>
                <w:sz w:val="20"/>
                <w:szCs w:val="20"/>
              </w:rPr>
              <w:t xml:space="preserve">ej nr 3 w Ząbkach, </w:t>
            </w:r>
          </w:p>
          <w:p w:rsidR="00CD19F0" w:rsidRPr="00C90993" w:rsidRDefault="00F813C2" w:rsidP="0030735B">
            <w:pPr>
              <w:jc w:val="both"/>
              <w:rPr>
                <w:rFonts w:ascii="Segoe UI" w:hAnsi="Segoe UI" w:cs="Segoe UI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Segoe UI" w:hAnsi="Segoe UI" w:cs="Segoe UI"/>
                <w:color w:val="767171" w:themeColor="background2" w:themeShade="80"/>
                <w:sz w:val="20"/>
                <w:szCs w:val="20"/>
              </w:rPr>
              <w:t>Tomasz Łukawski, Dyrektor Szkoły Podstawowej nr 3 w Ząbkach</w:t>
            </w:r>
          </w:p>
        </w:tc>
      </w:tr>
      <w:tr w:rsidR="00C90993" w:rsidRPr="00836CBA" w:rsidTr="00C90993">
        <w:trPr>
          <w:trHeight w:val="604"/>
        </w:trPr>
        <w:tc>
          <w:tcPr>
            <w:tcW w:w="1689" w:type="dxa"/>
          </w:tcPr>
          <w:p w:rsidR="00D53DF6" w:rsidRPr="00C90993" w:rsidRDefault="00493168">
            <w:pPr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  <w:t>14.0</w:t>
            </w:r>
            <w:r w:rsidR="00D1739F"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  <w:t>5</w:t>
            </w:r>
            <w:r w:rsidR="00D53DF6" w:rsidRPr="00C90993"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  <w:t xml:space="preserve"> –</w:t>
            </w:r>
            <w:r w:rsidR="00D1739F"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  <w:t xml:space="preserve"> 14</w:t>
            </w:r>
            <w:r w:rsidR="00D53DF6" w:rsidRPr="00C90993"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  <w:t>2</w:t>
            </w:r>
            <w:r w:rsidR="00D1739F"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  <w:t>0</w:t>
            </w:r>
          </w:p>
        </w:tc>
        <w:tc>
          <w:tcPr>
            <w:tcW w:w="7340" w:type="dxa"/>
          </w:tcPr>
          <w:p w:rsidR="00CD19F0" w:rsidRPr="00C90993" w:rsidRDefault="00D53DF6" w:rsidP="0030735B">
            <w:pPr>
              <w:jc w:val="both"/>
              <w:rPr>
                <w:rFonts w:ascii="Segoe UI" w:hAnsi="Segoe UI" w:cs="Segoe UI"/>
                <w:i/>
                <w:color w:val="767171" w:themeColor="background2" w:themeShade="80"/>
                <w:sz w:val="20"/>
                <w:szCs w:val="20"/>
              </w:rPr>
            </w:pPr>
            <w:r w:rsidRPr="00C90993">
              <w:rPr>
                <w:rFonts w:ascii="Segoe UI" w:hAnsi="Segoe UI" w:cs="Segoe UI"/>
                <w:i/>
                <w:color w:val="767171" w:themeColor="background2" w:themeShade="80"/>
                <w:sz w:val="20"/>
                <w:szCs w:val="20"/>
              </w:rPr>
              <w:t>Mixhaton, cz</w:t>
            </w:r>
            <w:r w:rsidR="00DC4857" w:rsidRPr="00C90993">
              <w:rPr>
                <w:rFonts w:ascii="Segoe UI" w:hAnsi="Segoe UI" w:cs="Segoe UI"/>
                <w:i/>
                <w:color w:val="767171" w:themeColor="background2" w:themeShade="80"/>
                <w:sz w:val="20"/>
                <w:szCs w:val="20"/>
              </w:rPr>
              <w:t>yli baw się i ucz z technologią</w:t>
            </w:r>
            <w:r w:rsidRPr="00C90993">
              <w:rPr>
                <w:rFonts w:ascii="Segoe UI" w:hAnsi="Segoe UI" w:cs="Segoe UI"/>
                <w:i/>
                <w:color w:val="767171" w:themeColor="background2" w:themeShade="80"/>
                <w:sz w:val="20"/>
                <w:szCs w:val="20"/>
              </w:rPr>
              <w:t xml:space="preserve"> </w:t>
            </w:r>
          </w:p>
          <w:p w:rsidR="00D53DF6" w:rsidRPr="008B44EE" w:rsidRDefault="00D53DF6" w:rsidP="0030735B">
            <w:pPr>
              <w:jc w:val="both"/>
              <w:rPr>
                <w:rFonts w:ascii="Segoe UI" w:hAnsi="Segoe UI" w:cs="Segoe UI"/>
                <w:color w:val="767171" w:themeColor="background2" w:themeShade="80"/>
                <w:sz w:val="20"/>
                <w:szCs w:val="20"/>
                <w:lang w:val="en-US"/>
              </w:rPr>
            </w:pPr>
            <w:r w:rsidRPr="008B44EE">
              <w:rPr>
                <w:rFonts w:ascii="Segoe UI" w:hAnsi="Segoe UI" w:cs="Segoe UI"/>
                <w:color w:val="767171" w:themeColor="background2" w:themeShade="80"/>
                <w:sz w:val="20"/>
                <w:szCs w:val="20"/>
                <w:lang w:val="en-US"/>
              </w:rPr>
              <w:t xml:space="preserve">Klaudyna Stachoń, </w:t>
            </w:r>
            <w:r w:rsidR="00836CBA">
              <w:rPr>
                <w:rFonts w:ascii="Segoe UI" w:hAnsi="Segoe UI" w:cs="Segoe UI"/>
                <w:color w:val="767171" w:themeColor="background2" w:themeShade="80"/>
                <w:sz w:val="20"/>
                <w:szCs w:val="20"/>
                <w:lang w:val="en-US"/>
              </w:rPr>
              <w:t>Kierownik</w:t>
            </w:r>
            <w:bookmarkStart w:id="0" w:name="_GoBack"/>
            <w:bookmarkEnd w:id="0"/>
            <w:r w:rsidR="00633199" w:rsidRPr="008B44EE">
              <w:rPr>
                <w:rFonts w:ascii="Segoe UI" w:hAnsi="Segoe UI" w:cs="Segoe UI"/>
                <w:color w:val="767171" w:themeColor="background2" w:themeShade="80"/>
                <w:sz w:val="20"/>
                <w:szCs w:val="20"/>
                <w:lang w:val="en-US"/>
              </w:rPr>
              <w:t xml:space="preserve"> ds. </w:t>
            </w:r>
            <w:r w:rsidR="005A434E" w:rsidRPr="008B44EE">
              <w:rPr>
                <w:rFonts w:ascii="Segoe UI" w:hAnsi="Segoe UI" w:cs="Segoe UI"/>
                <w:color w:val="767171" w:themeColor="background2" w:themeShade="80"/>
                <w:sz w:val="20"/>
                <w:szCs w:val="20"/>
                <w:lang w:val="en-US"/>
              </w:rPr>
              <w:t>programu Microsoft in Education</w:t>
            </w:r>
            <w:r w:rsidRPr="008B44EE">
              <w:rPr>
                <w:rFonts w:ascii="Segoe UI" w:hAnsi="Segoe UI" w:cs="Segoe UI"/>
                <w:color w:val="767171" w:themeColor="background2" w:themeShade="80"/>
                <w:sz w:val="20"/>
                <w:szCs w:val="20"/>
                <w:lang w:val="en-US"/>
              </w:rPr>
              <w:t xml:space="preserve"> </w:t>
            </w:r>
          </w:p>
        </w:tc>
      </w:tr>
      <w:tr w:rsidR="00C90993" w:rsidRPr="00C90993" w:rsidTr="00C90993">
        <w:trPr>
          <w:trHeight w:val="467"/>
        </w:trPr>
        <w:tc>
          <w:tcPr>
            <w:tcW w:w="1689" w:type="dxa"/>
          </w:tcPr>
          <w:p w:rsidR="00D53DF6" w:rsidRPr="00C90993" w:rsidRDefault="00493168">
            <w:pPr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  <w:t>14.2</w:t>
            </w:r>
            <w:r w:rsidR="00D1739F"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  <w:t>0</w:t>
            </w:r>
            <w:r w:rsidR="00D53DF6" w:rsidRPr="00C90993"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  <w:t xml:space="preserve"> –</w:t>
            </w:r>
            <w:r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  <w:t xml:space="preserve"> 14.5</w:t>
            </w:r>
            <w:r w:rsidR="00D53DF6" w:rsidRPr="00C90993"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  <w:t>0</w:t>
            </w:r>
          </w:p>
        </w:tc>
        <w:tc>
          <w:tcPr>
            <w:tcW w:w="7340" w:type="dxa"/>
          </w:tcPr>
          <w:p w:rsidR="00CD19F0" w:rsidRDefault="0097222E" w:rsidP="0030735B">
            <w:pPr>
              <w:jc w:val="both"/>
              <w:rPr>
                <w:rFonts w:ascii="Segoe UI" w:hAnsi="Segoe UI" w:cs="Segoe UI"/>
                <w:i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767171" w:themeColor="background2" w:themeShade="80"/>
                <w:sz w:val="20"/>
                <w:szCs w:val="20"/>
              </w:rPr>
              <w:t>„</w:t>
            </w:r>
            <w:r w:rsidR="00633199">
              <w:rPr>
                <w:rFonts w:ascii="Segoe UI" w:hAnsi="Segoe UI" w:cs="Segoe UI"/>
                <w:i/>
                <w:color w:val="767171" w:themeColor="background2" w:themeShade="80"/>
                <w:sz w:val="20"/>
                <w:szCs w:val="20"/>
              </w:rPr>
              <w:t>Szkoła w Chmurze</w:t>
            </w:r>
            <w:r>
              <w:rPr>
                <w:rFonts w:ascii="Segoe UI" w:hAnsi="Segoe UI" w:cs="Segoe UI"/>
                <w:i/>
                <w:color w:val="767171" w:themeColor="background2" w:themeShade="80"/>
                <w:sz w:val="20"/>
                <w:szCs w:val="20"/>
              </w:rPr>
              <w:t>”</w:t>
            </w:r>
            <w:r w:rsidR="00633199">
              <w:rPr>
                <w:rFonts w:ascii="Segoe UI" w:hAnsi="Segoe UI" w:cs="Segoe UI"/>
                <w:i/>
                <w:color w:val="767171" w:themeColor="background2" w:themeShade="80"/>
                <w:sz w:val="20"/>
                <w:szCs w:val="20"/>
              </w:rPr>
              <w:t xml:space="preserve"> Microsoft</w:t>
            </w:r>
          </w:p>
          <w:p w:rsidR="00633199" w:rsidRPr="00633199" w:rsidRDefault="00633199" w:rsidP="0030735B">
            <w:pPr>
              <w:jc w:val="both"/>
              <w:rPr>
                <w:rFonts w:ascii="Segoe UI" w:hAnsi="Segoe UI" w:cs="Segoe UI"/>
                <w:color w:val="767171" w:themeColor="background2" w:themeShade="80"/>
                <w:sz w:val="20"/>
                <w:szCs w:val="20"/>
              </w:rPr>
            </w:pPr>
            <w:r w:rsidRPr="00633199">
              <w:rPr>
                <w:rFonts w:ascii="Segoe UI" w:hAnsi="Segoe UI" w:cs="Segoe UI"/>
                <w:color w:val="767171" w:themeColor="background2" w:themeShade="80"/>
                <w:sz w:val="20"/>
                <w:szCs w:val="20"/>
              </w:rPr>
              <w:lastRenderedPageBreak/>
              <w:t>Cecylia Szymańska-Ban, Dyrektor ds. Edukacji Microsoft</w:t>
            </w:r>
          </w:p>
        </w:tc>
      </w:tr>
      <w:tr w:rsidR="00C90993" w:rsidRPr="00C90993" w:rsidTr="00C90993">
        <w:trPr>
          <w:trHeight w:val="218"/>
        </w:trPr>
        <w:tc>
          <w:tcPr>
            <w:tcW w:w="1689" w:type="dxa"/>
          </w:tcPr>
          <w:p w:rsidR="00D53DF6" w:rsidRPr="004A570A" w:rsidRDefault="00493168">
            <w:pPr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</w:pPr>
            <w:r w:rsidRPr="004A570A"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  <w:lastRenderedPageBreak/>
              <w:t>14.5</w:t>
            </w:r>
            <w:r w:rsidR="005376C2" w:rsidRPr="004A570A"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  <w:t xml:space="preserve">0 </w:t>
            </w:r>
            <w:r w:rsidRPr="004A570A"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  <w:t>– 15.3</w:t>
            </w:r>
            <w:r w:rsidR="00D1739F" w:rsidRPr="004A570A"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  <w:t>5</w:t>
            </w:r>
          </w:p>
          <w:p w:rsidR="00A821F0" w:rsidRPr="004A570A" w:rsidRDefault="00493168">
            <w:pPr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</w:pPr>
            <w:r w:rsidRPr="004A570A"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  <w:t>15.35 – 16.2</w:t>
            </w:r>
            <w:r w:rsidR="00A821F0" w:rsidRPr="004A570A"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  <w:t>0</w:t>
            </w:r>
          </w:p>
          <w:p w:rsidR="00D1739F" w:rsidRPr="00FE6144" w:rsidRDefault="00D1739F">
            <w:pPr>
              <w:rPr>
                <w:rFonts w:ascii="Segoe UI" w:hAnsi="Segoe UI" w:cs="Segoe UI"/>
                <w:b/>
                <w:i/>
                <w:color w:val="767171" w:themeColor="background2" w:themeShade="80"/>
                <w:sz w:val="20"/>
                <w:szCs w:val="20"/>
              </w:rPr>
            </w:pPr>
          </w:p>
          <w:p w:rsidR="00E566CE" w:rsidRDefault="00E566CE">
            <w:pPr>
              <w:rPr>
                <w:rFonts w:ascii="Segoe UI" w:hAnsi="Segoe UI" w:cs="Segoe UI"/>
                <w:b/>
                <w:i/>
                <w:color w:val="767171" w:themeColor="background2" w:themeShade="80"/>
                <w:sz w:val="20"/>
                <w:szCs w:val="20"/>
              </w:rPr>
            </w:pPr>
          </w:p>
          <w:p w:rsidR="009C0EDF" w:rsidRDefault="009C0EDF">
            <w:pPr>
              <w:rPr>
                <w:rFonts w:ascii="Segoe UI" w:hAnsi="Segoe UI" w:cs="Segoe UI"/>
                <w:b/>
                <w:i/>
                <w:color w:val="767171" w:themeColor="background2" w:themeShade="80"/>
                <w:sz w:val="20"/>
                <w:szCs w:val="20"/>
              </w:rPr>
            </w:pPr>
          </w:p>
          <w:p w:rsidR="009C0EDF" w:rsidRDefault="009C0EDF">
            <w:pPr>
              <w:rPr>
                <w:rFonts w:ascii="Segoe UI" w:hAnsi="Segoe UI" w:cs="Segoe UI"/>
                <w:b/>
                <w:i/>
                <w:color w:val="767171" w:themeColor="background2" w:themeShade="80"/>
                <w:sz w:val="20"/>
                <w:szCs w:val="20"/>
              </w:rPr>
            </w:pPr>
          </w:p>
          <w:p w:rsidR="00D1739F" w:rsidRPr="004A570A" w:rsidRDefault="00D1739F" w:rsidP="005A434E">
            <w:pPr>
              <w:spacing w:after="0"/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</w:pPr>
            <w:r w:rsidRPr="004A570A">
              <w:rPr>
                <w:rFonts w:ascii="Segoe UI" w:hAnsi="Segoe UI" w:cs="Segoe UI"/>
                <w:b/>
                <w:color w:val="767171" w:themeColor="background2" w:themeShade="80"/>
                <w:sz w:val="20"/>
                <w:szCs w:val="20"/>
              </w:rPr>
              <w:t>15.45 – 16.30</w:t>
            </w:r>
          </w:p>
        </w:tc>
        <w:tc>
          <w:tcPr>
            <w:tcW w:w="7340" w:type="dxa"/>
          </w:tcPr>
          <w:p w:rsidR="00A821F0" w:rsidRPr="00FE6144" w:rsidRDefault="00C90993" w:rsidP="0030735B">
            <w:pPr>
              <w:jc w:val="both"/>
              <w:rPr>
                <w:rFonts w:ascii="Segoe UI" w:hAnsi="Segoe UI" w:cs="Segoe UI"/>
                <w:color w:val="767171" w:themeColor="background2" w:themeShade="80"/>
                <w:sz w:val="20"/>
                <w:szCs w:val="20"/>
              </w:rPr>
            </w:pPr>
            <w:r w:rsidRPr="00FE6144">
              <w:rPr>
                <w:rFonts w:ascii="Segoe UI" w:hAnsi="Segoe UI" w:cs="Segoe UI"/>
                <w:color w:val="767171" w:themeColor="background2" w:themeShade="80"/>
                <w:sz w:val="20"/>
                <w:szCs w:val="20"/>
              </w:rPr>
              <w:t>L</w:t>
            </w:r>
            <w:r w:rsidR="00426F76" w:rsidRPr="00FE6144">
              <w:rPr>
                <w:rFonts w:ascii="Segoe UI" w:hAnsi="Segoe UI" w:cs="Segoe UI"/>
                <w:color w:val="767171" w:themeColor="background2" w:themeShade="80"/>
                <w:sz w:val="20"/>
                <w:szCs w:val="20"/>
              </w:rPr>
              <w:t>unch</w:t>
            </w:r>
          </w:p>
          <w:p w:rsidR="00426F76" w:rsidRPr="00FE6144" w:rsidRDefault="00426F76" w:rsidP="0030735B">
            <w:pPr>
              <w:spacing w:line="252" w:lineRule="auto"/>
              <w:jc w:val="both"/>
              <w:rPr>
                <w:rFonts w:ascii="Segoe UI" w:hAnsi="Segoe UI" w:cs="Segoe UI"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5A434E">
              <w:rPr>
                <w:rFonts w:ascii="Segoe UI" w:hAnsi="Segoe UI" w:cs="Segoe UI"/>
                <w:b/>
                <w:i/>
                <w:iCs/>
                <w:color w:val="767171" w:themeColor="background2" w:themeShade="80"/>
                <w:sz w:val="20"/>
                <w:szCs w:val="20"/>
              </w:rPr>
              <w:t>Warsztat I</w:t>
            </w:r>
            <w:r w:rsidRPr="00FE6144">
              <w:rPr>
                <w:rFonts w:ascii="Segoe UI" w:hAnsi="Segoe UI" w:cs="Segoe UI"/>
                <w:i/>
                <w:iCs/>
                <w:color w:val="767171" w:themeColor="background2" w:themeShade="80"/>
                <w:sz w:val="20"/>
                <w:szCs w:val="20"/>
              </w:rPr>
              <w:t xml:space="preserve"> Office Mix – szansa na zwiększanie potencjału prezentacyjnego dla nauczycieli</w:t>
            </w:r>
          </w:p>
          <w:p w:rsidR="00E566CE" w:rsidRPr="009C0EDF" w:rsidRDefault="00426F76" w:rsidP="0030735B">
            <w:pPr>
              <w:spacing w:line="252" w:lineRule="auto"/>
              <w:jc w:val="both"/>
              <w:rPr>
                <w:rFonts w:ascii="Segoe UI" w:hAnsi="Segoe UI" w:cs="Segoe UI"/>
                <w:iCs/>
                <w:color w:val="767171" w:themeColor="background2" w:themeShade="80"/>
                <w:sz w:val="20"/>
                <w:szCs w:val="20"/>
              </w:rPr>
            </w:pPr>
            <w:r w:rsidRPr="009C0EDF">
              <w:rPr>
                <w:rFonts w:ascii="Segoe UI" w:hAnsi="Segoe UI" w:cs="Segoe UI"/>
                <w:iCs/>
                <w:color w:val="767171" w:themeColor="background2" w:themeShade="80"/>
                <w:sz w:val="20"/>
                <w:szCs w:val="20"/>
              </w:rPr>
              <w:t>Artur Rudnicki</w:t>
            </w:r>
            <w:r w:rsidR="005A434E">
              <w:rPr>
                <w:rFonts w:ascii="Segoe UI" w:hAnsi="Segoe UI" w:cs="Segoe UI"/>
                <w:iCs/>
                <w:color w:val="767171" w:themeColor="background2" w:themeShade="80"/>
                <w:sz w:val="20"/>
                <w:szCs w:val="20"/>
              </w:rPr>
              <w:t>, Wicedyrektor Zespołu Szkół Technicznych w Radomiu</w:t>
            </w:r>
          </w:p>
          <w:p w:rsidR="00C51773" w:rsidRPr="009C0EDF" w:rsidRDefault="00C51773" w:rsidP="0030735B">
            <w:pPr>
              <w:spacing w:line="252" w:lineRule="auto"/>
              <w:jc w:val="both"/>
              <w:rPr>
                <w:rFonts w:ascii="Segoe UI" w:hAnsi="Segoe UI" w:cs="Segoe UI"/>
                <w:iCs/>
                <w:color w:val="767171" w:themeColor="background2" w:themeShade="80"/>
                <w:sz w:val="20"/>
                <w:szCs w:val="20"/>
              </w:rPr>
            </w:pPr>
            <w:r w:rsidRPr="009C0EDF">
              <w:rPr>
                <w:rFonts w:ascii="Segoe UI" w:hAnsi="Segoe UI" w:cs="Segoe UI"/>
                <w:iCs/>
                <w:color w:val="767171" w:themeColor="background2" w:themeShade="80"/>
                <w:sz w:val="20"/>
                <w:szCs w:val="20"/>
              </w:rPr>
              <w:t>Liczba miejsc ograniczona. Zgłoszenia</w:t>
            </w:r>
            <w:r w:rsidR="009C0EDF" w:rsidRPr="009C0EDF">
              <w:rPr>
                <w:rFonts w:ascii="Segoe UI" w:hAnsi="Segoe UI" w:cs="Segoe UI"/>
                <w:iCs/>
                <w:color w:val="767171" w:themeColor="background2" w:themeShade="80"/>
                <w:sz w:val="20"/>
                <w:szCs w:val="20"/>
              </w:rPr>
              <w:t xml:space="preserve"> prosimy kierować</w:t>
            </w:r>
            <w:r w:rsidRPr="009C0EDF">
              <w:rPr>
                <w:rFonts w:ascii="Segoe UI" w:hAnsi="Segoe UI" w:cs="Segoe UI"/>
                <w:iCs/>
                <w:color w:val="767171" w:themeColor="background2" w:themeShade="80"/>
                <w:sz w:val="20"/>
                <w:szCs w:val="20"/>
              </w:rPr>
              <w:t xml:space="preserve"> na adres: </w:t>
            </w:r>
            <w:r w:rsidR="00633199">
              <w:rPr>
                <w:rFonts w:ascii="Segoe UI" w:hAnsi="Segoe UI" w:cs="Segoe UI"/>
                <w:iCs/>
                <w:color w:val="767171" w:themeColor="background2" w:themeShade="80"/>
                <w:sz w:val="20"/>
                <w:szCs w:val="20"/>
              </w:rPr>
              <w:t>edukacja@microsoft.com</w:t>
            </w:r>
          </w:p>
          <w:p w:rsidR="004A570A" w:rsidRDefault="004A570A" w:rsidP="0030735B">
            <w:pPr>
              <w:spacing w:line="252" w:lineRule="auto"/>
              <w:jc w:val="both"/>
              <w:rPr>
                <w:rFonts w:ascii="Segoe UI" w:hAnsi="Segoe UI" w:cs="Segoe UI"/>
                <w:b/>
                <w:i/>
                <w:iCs/>
                <w:color w:val="767171" w:themeColor="background2" w:themeShade="80"/>
                <w:sz w:val="20"/>
                <w:szCs w:val="20"/>
              </w:rPr>
            </w:pPr>
          </w:p>
          <w:p w:rsidR="00FE6144" w:rsidRPr="00493168" w:rsidRDefault="00426F76" w:rsidP="0030735B">
            <w:pPr>
              <w:spacing w:line="252" w:lineRule="auto"/>
              <w:jc w:val="both"/>
              <w:rPr>
                <w:iCs/>
                <w:color w:val="767171" w:themeColor="background2" w:themeShade="80"/>
                <w:sz w:val="20"/>
                <w:szCs w:val="20"/>
              </w:rPr>
            </w:pPr>
            <w:r w:rsidRPr="005A434E">
              <w:rPr>
                <w:rFonts w:ascii="Segoe UI" w:hAnsi="Segoe UI" w:cs="Segoe UI"/>
                <w:b/>
                <w:i/>
                <w:iCs/>
                <w:color w:val="767171" w:themeColor="background2" w:themeShade="80"/>
                <w:sz w:val="20"/>
                <w:szCs w:val="20"/>
              </w:rPr>
              <w:t xml:space="preserve">Warsztat </w:t>
            </w:r>
            <w:r w:rsidR="00D1739F" w:rsidRPr="005A434E">
              <w:rPr>
                <w:rFonts w:ascii="Segoe UI" w:hAnsi="Segoe UI" w:cs="Segoe UI"/>
                <w:b/>
                <w:i/>
                <w:iCs/>
                <w:color w:val="767171" w:themeColor="background2" w:themeShade="80"/>
                <w:sz w:val="20"/>
                <w:szCs w:val="20"/>
              </w:rPr>
              <w:t>II</w:t>
            </w:r>
            <w:r w:rsidR="00D1739F" w:rsidRPr="00493168">
              <w:rPr>
                <w:rFonts w:ascii="Segoe UI" w:hAnsi="Segoe UI" w:cs="Segoe UI"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9C0EDF" w:rsidRPr="009C0EDF">
              <w:rPr>
                <w:rFonts w:ascii="Segoe UI" w:eastAsia="Times New Roman" w:hAnsi="Segoe UI" w:cs="Segoe UI"/>
                <w:i/>
                <w:color w:val="767171" w:themeColor="background2" w:themeShade="80"/>
                <w:sz w:val="20"/>
                <w:szCs w:val="20"/>
              </w:rPr>
              <w:t>Myśl projektowo: wprowadzenie do projektowania Office z Design Thinking</w:t>
            </w:r>
          </w:p>
          <w:p w:rsidR="00C51773" w:rsidRPr="00C51773" w:rsidRDefault="009C0EDF" w:rsidP="0030735B">
            <w:pPr>
              <w:spacing w:line="252" w:lineRule="auto"/>
              <w:jc w:val="both"/>
              <w:rPr>
                <w:rFonts w:ascii="Segoe UI" w:hAnsi="Segoe UI" w:cs="Segoe UI"/>
                <w:i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Cs/>
                <w:color w:val="767171" w:themeColor="background2" w:themeShade="80"/>
                <w:sz w:val="20"/>
                <w:szCs w:val="20"/>
              </w:rPr>
              <w:t>Łukasz Foks</w:t>
            </w:r>
            <w:r w:rsidR="00C922AC">
              <w:rPr>
                <w:rFonts w:ascii="Segoe UI" w:hAnsi="Segoe UI" w:cs="Segoe UI"/>
                <w:iCs/>
                <w:color w:val="767171" w:themeColor="background2" w:themeShade="80"/>
                <w:sz w:val="20"/>
                <w:szCs w:val="20"/>
              </w:rPr>
              <w:t>, Menadżer ds. Rozwoju, Microsoft</w:t>
            </w:r>
          </w:p>
          <w:p w:rsidR="00C51773" w:rsidRPr="009C0EDF" w:rsidRDefault="00C51773" w:rsidP="0030735B">
            <w:pPr>
              <w:spacing w:line="252" w:lineRule="auto"/>
              <w:jc w:val="both"/>
              <w:rPr>
                <w:rFonts w:ascii="Segoe UI" w:hAnsi="Segoe UI" w:cs="Segoe UI"/>
                <w:iCs/>
                <w:color w:val="767171" w:themeColor="background2" w:themeShade="80"/>
                <w:sz w:val="20"/>
                <w:szCs w:val="20"/>
              </w:rPr>
            </w:pPr>
            <w:r w:rsidRPr="009C0EDF">
              <w:rPr>
                <w:rFonts w:ascii="Segoe UI" w:hAnsi="Segoe UI" w:cs="Segoe UI"/>
                <w:iCs/>
                <w:color w:val="767171" w:themeColor="background2" w:themeShade="80"/>
                <w:sz w:val="20"/>
                <w:szCs w:val="20"/>
              </w:rPr>
              <w:t xml:space="preserve">Liczba miejsc ograniczona. Zgłoszenia </w:t>
            </w:r>
            <w:r w:rsidR="009C0EDF" w:rsidRPr="009C0EDF">
              <w:rPr>
                <w:rFonts w:ascii="Segoe UI" w:hAnsi="Segoe UI" w:cs="Segoe UI"/>
                <w:iCs/>
                <w:color w:val="767171" w:themeColor="background2" w:themeShade="80"/>
                <w:sz w:val="20"/>
                <w:szCs w:val="20"/>
              </w:rPr>
              <w:t xml:space="preserve">prosimy kieorwać </w:t>
            </w:r>
            <w:r w:rsidRPr="009C0EDF">
              <w:rPr>
                <w:rFonts w:ascii="Segoe UI" w:hAnsi="Segoe UI" w:cs="Segoe UI"/>
                <w:iCs/>
                <w:color w:val="767171" w:themeColor="background2" w:themeShade="80"/>
                <w:sz w:val="20"/>
                <w:szCs w:val="20"/>
              </w:rPr>
              <w:t xml:space="preserve">na adres: </w:t>
            </w:r>
            <w:r w:rsidR="00633199">
              <w:rPr>
                <w:rFonts w:ascii="Segoe UI" w:hAnsi="Segoe UI" w:cs="Segoe UI"/>
                <w:iCs/>
                <w:color w:val="767171" w:themeColor="background2" w:themeShade="80"/>
                <w:sz w:val="20"/>
                <w:szCs w:val="20"/>
              </w:rPr>
              <w:t>edukacja@microsoft.com</w:t>
            </w:r>
          </w:p>
          <w:p w:rsidR="00C51773" w:rsidRPr="00FE6144" w:rsidRDefault="00C51773" w:rsidP="0030735B">
            <w:pPr>
              <w:spacing w:line="252" w:lineRule="auto"/>
              <w:jc w:val="both"/>
              <w:rPr>
                <w:rFonts w:ascii="Segoe UI" w:hAnsi="Segoe UI" w:cs="Segoe UI"/>
                <w:iCs/>
                <w:color w:val="767171" w:themeColor="background2" w:themeShade="80"/>
                <w:sz w:val="20"/>
                <w:szCs w:val="20"/>
              </w:rPr>
            </w:pPr>
          </w:p>
          <w:p w:rsidR="00426F76" w:rsidRPr="00FE6144" w:rsidRDefault="00426F76" w:rsidP="0030735B">
            <w:pPr>
              <w:spacing w:line="252" w:lineRule="auto"/>
              <w:jc w:val="both"/>
              <w:rPr>
                <w:rFonts w:ascii="Calibri" w:hAnsi="Calibri" w:cs="Times New Roman"/>
                <w:i/>
                <w:iCs/>
                <w:color w:val="1F497D"/>
                <w:sz w:val="20"/>
              </w:rPr>
            </w:pPr>
          </w:p>
          <w:p w:rsidR="00A821F0" w:rsidRPr="00FE6144" w:rsidRDefault="00A821F0" w:rsidP="0030735B">
            <w:pPr>
              <w:jc w:val="both"/>
              <w:rPr>
                <w:rFonts w:ascii="Segoe UI" w:hAnsi="Segoe UI" w:cs="Segoe UI"/>
                <w:i/>
                <w:color w:val="767171" w:themeColor="background2" w:themeShade="80"/>
                <w:sz w:val="20"/>
                <w:szCs w:val="20"/>
              </w:rPr>
            </w:pPr>
          </w:p>
        </w:tc>
      </w:tr>
      <w:tr w:rsidR="00C90993" w:rsidRPr="00C90993" w:rsidTr="00C90993">
        <w:trPr>
          <w:trHeight w:val="233"/>
        </w:trPr>
        <w:tc>
          <w:tcPr>
            <w:tcW w:w="1689" w:type="dxa"/>
          </w:tcPr>
          <w:p w:rsidR="00C90993" w:rsidRPr="00C90993" w:rsidRDefault="00C90993">
            <w:pPr>
              <w:rPr>
                <w:rFonts w:ascii="Segoe UI" w:hAnsi="Segoe UI" w:cs="Segoe UI"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7340" w:type="dxa"/>
          </w:tcPr>
          <w:p w:rsidR="00C90993" w:rsidRPr="00C90993" w:rsidRDefault="00C90993" w:rsidP="0030735B">
            <w:pPr>
              <w:jc w:val="both"/>
              <w:rPr>
                <w:rFonts w:ascii="Segoe UI" w:hAnsi="Segoe UI" w:cs="Segoe UI"/>
                <w:i/>
                <w:color w:val="767171" w:themeColor="background2" w:themeShade="80"/>
                <w:sz w:val="20"/>
                <w:szCs w:val="20"/>
              </w:rPr>
            </w:pPr>
          </w:p>
        </w:tc>
      </w:tr>
    </w:tbl>
    <w:p w:rsidR="005A434E" w:rsidRDefault="005A434E">
      <w:pPr>
        <w:rPr>
          <w:b/>
        </w:rPr>
      </w:pPr>
    </w:p>
    <w:sectPr w:rsidR="005A434E" w:rsidSect="00093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344E7"/>
    <w:multiLevelType w:val="hybridMultilevel"/>
    <w:tmpl w:val="B15C9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5CA5"/>
    <w:rsid w:val="00002C06"/>
    <w:rsid w:val="00013C8F"/>
    <w:rsid w:val="00020F3C"/>
    <w:rsid w:val="000472C4"/>
    <w:rsid w:val="0009354C"/>
    <w:rsid w:val="000A1DCD"/>
    <w:rsid w:val="000A464A"/>
    <w:rsid w:val="00193465"/>
    <w:rsid w:val="001B5FD1"/>
    <w:rsid w:val="00302CE1"/>
    <w:rsid w:val="0030735B"/>
    <w:rsid w:val="0038562D"/>
    <w:rsid w:val="003C083D"/>
    <w:rsid w:val="00426F76"/>
    <w:rsid w:val="00452D5B"/>
    <w:rsid w:val="00493168"/>
    <w:rsid w:val="004A570A"/>
    <w:rsid w:val="004A5A00"/>
    <w:rsid w:val="004B1362"/>
    <w:rsid w:val="004C5CA5"/>
    <w:rsid w:val="005376C2"/>
    <w:rsid w:val="005A434E"/>
    <w:rsid w:val="0061073A"/>
    <w:rsid w:val="0062310F"/>
    <w:rsid w:val="00633199"/>
    <w:rsid w:val="0064457E"/>
    <w:rsid w:val="006A396A"/>
    <w:rsid w:val="007520B0"/>
    <w:rsid w:val="007575EA"/>
    <w:rsid w:val="008212C8"/>
    <w:rsid w:val="0083595E"/>
    <w:rsid w:val="00836CBA"/>
    <w:rsid w:val="008B44EE"/>
    <w:rsid w:val="008D4CDB"/>
    <w:rsid w:val="00937C22"/>
    <w:rsid w:val="0097222E"/>
    <w:rsid w:val="00996CF6"/>
    <w:rsid w:val="009C0EDF"/>
    <w:rsid w:val="00A027DE"/>
    <w:rsid w:val="00A821F0"/>
    <w:rsid w:val="00BB52BF"/>
    <w:rsid w:val="00BF089C"/>
    <w:rsid w:val="00C51773"/>
    <w:rsid w:val="00C90993"/>
    <w:rsid w:val="00C922AC"/>
    <w:rsid w:val="00CC3B2B"/>
    <w:rsid w:val="00CD19F0"/>
    <w:rsid w:val="00CF3600"/>
    <w:rsid w:val="00D1739F"/>
    <w:rsid w:val="00D25319"/>
    <w:rsid w:val="00D53DF6"/>
    <w:rsid w:val="00DB1690"/>
    <w:rsid w:val="00DB39B5"/>
    <w:rsid w:val="00DC4857"/>
    <w:rsid w:val="00E566CE"/>
    <w:rsid w:val="00E97E75"/>
    <w:rsid w:val="00F813C2"/>
    <w:rsid w:val="00FE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5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3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3">
    <w:name w:val="Grid Table 4 Accent 3"/>
    <w:basedOn w:val="Standardowy"/>
    <w:uiPriority w:val="49"/>
    <w:rsid w:val="00CD1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5">
    <w:name w:val="List Table 1 Light Accent 5"/>
    <w:basedOn w:val="Standardowy"/>
    <w:uiPriority w:val="46"/>
    <w:rsid w:val="00CD19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5DarkAccent5">
    <w:name w:val="Grid Table 5 Dark Accent 5"/>
    <w:basedOn w:val="Standardowy"/>
    <w:uiPriority w:val="50"/>
    <w:rsid w:val="00CD1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Standardowy"/>
    <w:uiPriority w:val="50"/>
    <w:rsid w:val="00CD1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Accent1">
    <w:name w:val="Grid Table 5 Dark Accent 1"/>
    <w:basedOn w:val="Standardowy"/>
    <w:uiPriority w:val="50"/>
    <w:rsid w:val="00CD1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kapitzlist">
    <w:name w:val="List Paragraph"/>
    <w:basedOn w:val="Normalny"/>
    <w:uiPriority w:val="34"/>
    <w:qFormat/>
    <w:rsid w:val="00302CE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B52B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B52BF"/>
    <w:rPr>
      <w:strike w:val="0"/>
      <w:dstrike w:val="0"/>
      <w:color w:val="CA4A25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97222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crosoft.com/click/services/Redirect2.ashx?CR_EAC=3003181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29C7F-9536-4770-ADFC-4B3F895B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IT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Klaudyna Stachon (Randstad Sp. z o.o.)</dc:creator>
  <cp:lastModifiedBy>Barbara.Slomczynska</cp:lastModifiedBy>
  <cp:revision>2</cp:revision>
  <dcterms:created xsi:type="dcterms:W3CDTF">2015-09-25T07:33:00Z</dcterms:created>
  <dcterms:modified xsi:type="dcterms:W3CDTF">2015-09-25T07:33:00Z</dcterms:modified>
</cp:coreProperties>
</file>