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E0F20" w14:textId="68E00922" w:rsidR="003465C7" w:rsidRDefault="003465C7" w:rsidP="003465C7">
      <w:pPr>
        <w:spacing w:after="0"/>
        <w:jc w:val="right"/>
      </w:pPr>
      <w:r>
        <w:rPr>
          <w:rFonts w:ascii="Lato" w:eastAsia="Century Gothic" w:hAnsi="Lato" w:cs="Century Gothic"/>
          <w:b/>
          <w:iCs/>
          <w:color w:val="auto"/>
          <w:sz w:val="24"/>
          <w:u w:val="single" w:color="002060"/>
        </w:rPr>
        <w:t xml:space="preserve">Załącznik nr </w:t>
      </w:r>
      <w:r>
        <w:rPr>
          <w:rFonts w:eastAsia="Century Gothic" w:cs="Century Gothic"/>
          <w:b/>
          <w:iCs/>
          <w:color w:val="auto"/>
          <w:sz w:val="24"/>
          <w:u w:val="single" w:color="002060"/>
        </w:rPr>
        <w:t>6</w:t>
      </w:r>
      <w:r>
        <w:rPr>
          <w:rFonts w:ascii="Lato" w:eastAsia="Century Gothic" w:hAnsi="Lato" w:cs="Century Gothic"/>
          <w:b/>
          <w:iCs/>
          <w:color w:val="auto"/>
          <w:sz w:val="24"/>
        </w:rPr>
        <w:t xml:space="preserve"> </w:t>
      </w:r>
    </w:p>
    <w:p w14:paraId="47CB4B73" w14:textId="3E76E391" w:rsidR="00295523" w:rsidRPr="002D0615" w:rsidRDefault="00295523" w:rsidP="003800E5">
      <w:pPr>
        <w:spacing w:after="580"/>
        <w:jc w:val="both"/>
        <w:rPr>
          <w:rFonts w:ascii="Lato" w:hAnsi="Lato"/>
          <w:szCs w:val="22"/>
        </w:rPr>
      </w:pPr>
    </w:p>
    <w:p w14:paraId="5D1A4F38" w14:textId="37A288BD" w:rsidR="00295523" w:rsidRPr="002D0615" w:rsidRDefault="00295523" w:rsidP="003800E5">
      <w:pPr>
        <w:spacing w:after="0"/>
        <w:jc w:val="both"/>
        <w:rPr>
          <w:rFonts w:ascii="Lato" w:hAnsi="Lato"/>
          <w:szCs w:val="22"/>
        </w:rPr>
      </w:pPr>
    </w:p>
    <w:p w14:paraId="555E0C61" w14:textId="1DCBF4E1" w:rsidR="00295523" w:rsidRPr="002D0615" w:rsidRDefault="00295523" w:rsidP="003800E5">
      <w:pPr>
        <w:spacing w:after="0"/>
        <w:ind w:right="61"/>
        <w:jc w:val="both"/>
        <w:rPr>
          <w:rFonts w:ascii="Lato" w:hAnsi="Lato"/>
          <w:b/>
          <w:szCs w:val="22"/>
        </w:rPr>
      </w:pPr>
    </w:p>
    <w:p w14:paraId="10626320" w14:textId="253B02EC" w:rsidR="00295523" w:rsidRPr="002D0615" w:rsidRDefault="000B59C3" w:rsidP="003465C7">
      <w:pPr>
        <w:spacing w:after="0"/>
        <w:ind w:left="284"/>
        <w:jc w:val="both"/>
        <w:rPr>
          <w:rFonts w:ascii="Lato" w:hAnsi="Lato"/>
          <w:szCs w:val="22"/>
        </w:rPr>
      </w:pPr>
      <w:r w:rsidRPr="002D0615">
        <w:rPr>
          <w:rFonts w:ascii="Lato" w:eastAsia="Century Gothic" w:hAnsi="Lato" w:cs="Century Gothic"/>
          <w:b/>
          <w:i/>
          <w:szCs w:val="22"/>
        </w:rPr>
        <w:t xml:space="preserve"> </w:t>
      </w:r>
    </w:p>
    <w:p w14:paraId="29818217" w14:textId="77777777" w:rsidR="00295523" w:rsidRPr="002D0615" w:rsidRDefault="000B59C3" w:rsidP="003800E5">
      <w:pPr>
        <w:spacing w:after="0"/>
        <w:ind w:left="1136"/>
        <w:jc w:val="both"/>
        <w:rPr>
          <w:rFonts w:ascii="Lato" w:hAnsi="Lato"/>
          <w:szCs w:val="22"/>
        </w:rPr>
      </w:pPr>
      <w:r w:rsidRPr="002D0615">
        <w:rPr>
          <w:rFonts w:ascii="Lato" w:eastAsia="Century Gothic" w:hAnsi="Lato" w:cs="Century Gothic"/>
          <w:b/>
          <w:szCs w:val="22"/>
        </w:rPr>
        <w:t xml:space="preserve">KLAUZULA INFORMACYJNA O PRZETWARZANIU DANYCH OSOBOWYCH  </w:t>
      </w:r>
    </w:p>
    <w:p w14:paraId="6868806C" w14:textId="0D18488C" w:rsidR="00295523" w:rsidRPr="002D0615" w:rsidRDefault="00295523" w:rsidP="003800E5">
      <w:pPr>
        <w:spacing w:after="237"/>
        <w:ind w:left="283"/>
        <w:jc w:val="both"/>
        <w:rPr>
          <w:rFonts w:ascii="Lato" w:hAnsi="Lato"/>
          <w:szCs w:val="22"/>
        </w:rPr>
      </w:pPr>
    </w:p>
    <w:p w14:paraId="0C13A7CC" w14:textId="318C876F" w:rsidR="00295523" w:rsidRPr="002D0615" w:rsidRDefault="000B59C3" w:rsidP="00DE05CC">
      <w:pPr>
        <w:spacing w:after="0" w:line="239" w:lineRule="auto"/>
        <w:ind w:left="284" w:right="59"/>
        <w:jc w:val="both"/>
        <w:rPr>
          <w:rFonts w:ascii="Lato" w:hAnsi="Lato"/>
          <w:szCs w:val="22"/>
        </w:rPr>
      </w:pPr>
      <w:r w:rsidRPr="002D0615">
        <w:rPr>
          <w:rFonts w:ascii="Lato" w:eastAsia="Century Gothic" w:hAnsi="Lato" w:cs="Century Gothic"/>
          <w:szCs w:val="22"/>
        </w:rPr>
        <w:t>Zgodnie z rozporządzeniem Parlamentu Europejskiego i Rady (UE) 2016/679 z dnia 27 kwietnia 2016 r</w:t>
      </w:r>
      <w:r w:rsidRPr="002D0615">
        <w:rPr>
          <w:rFonts w:ascii="Lato" w:eastAsia="Century Gothic" w:hAnsi="Lato" w:cs="Century Gothic"/>
          <w:i/>
          <w:szCs w:val="22"/>
        </w:rPr>
        <w:t>. w sprawie ochrony osób fizycznych w związku z przetwarzaniem danych osobowych i w sprawie swobodnego przepływu takich danych oraz uchylenia dyrektywy 95/46/WE (ogólne rozporządzenie o ochronie danych)</w:t>
      </w:r>
      <w:r w:rsidR="001F4A7E">
        <w:rPr>
          <w:rFonts w:ascii="Lato" w:eastAsia="Century Gothic" w:hAnsi="Lato" w:cs="Century Gothic"/>
          <w:i/>
          <w:szCs w:val="22"/>
        </w:rPr>
        <w:t xml:space="preserve"> </w:t>
      </w:r>
      <w:r w:rsidRPr="002D0615">
        <w:rPr>
          <w:rFonts w:ascii="Lato" w:eastAsia="Century Gothic" w:hAnsi="Lato" w:cs="Century Gothic"/>
          <w:szCs w:val="22"/>
        </w:rPr>
        <w:t xml:space="preserve">(Dz. Urz. UE L Nr 119, z </w:t>
      </w:r>
      <w:proofErr w:type="spellStart"/>
      <w:r w:rsidRPr="002D0615">
        <w:rPr>
          <w:rFonts w:ascii="Lato" w:eastAsia="Century Gothic" w:hAnsi="Lato" w:cs="Century Gothic"/>
          <w:szCs w:val="22"/>
        </w:rPr>
        <w:t>późn</w:t>
      </w:r>
      <w:proofErr w:type="spellEnd"/>
      <w:r w:rsidRPr="002D0615">
        <w:rPr>
          <w:rFonts w:ascii="Lato" w:eastAsia="Century Gothic" w:hAnsi="Lato" w:cs="Century Gothic"/>
          <w:szCs w:val="22"/>
        </w:rPr>
        <w:t xml:space="preserve">. zm.), zwanego dalej „RODO” w związku z postanowieniami Regulaminu Konkursu </w:t>
      </w:r>
      <w:r w:rsidR="003D1B67" w:rsidRPr="002D0615">
        <w:rPr>
          <w:rFonts w:ascii="Lato" w:eastAsia="Century Gothic" w:hAnsi="Lato" w:cs="Century Gothic"/>
          <w:szCs w:val="22"/>
        </w:rPr>
        <w:t xml:space="preserve">„Każdy gest ma znaczenie” </w:t>
      </w:r>
      <w:r w:rsidRPr="002D0615">
        <w:rPr>
          <w:rFonts w:ascii="Lato" w:eastAsia="Century Gothic" w:hAnsi="Lato" w:cs="Century Gothic"/>
          <w:szCs w:val="22"/>
        </w:rPr>
        <w:t xml:space="preserve">informuję, że:  </w:t>
      </w:r>
    </w:p>
    <w:p w14:paraId="6918FA8C" w14:textId="77777777" w:rsidR="00295523" w:rsidRPr="002D0615" w:rsidRDefault="000B59C3" w:rsidP="003800E5">
      <w:pPr>
        <w:spacing w:after="12"/>
        <w:ind w:left="284"/>
        <w:jc w:val="both"/>
        <w:rPr>
          <w:rFonts w:ascii="Lato" w:hAnsi="Lato"/>
          <w:szCs w:val="22"/>
        </w:rPr>
      </w:pPr>
      <w:r w:rsidRPr="002D0615">
        <w:rPr>
          <w:rFonts w:ascii="Lato" w:eastAsia="Century Gothic" w:hAnsi="Lato" w:cs="Century Gothic"/>
          <w:szCs w:val="22"/>
        </w:rPr>
        <w:t xml:space="preserve"> </w:t>
      </w:r>
    </w:p>
    <w:p w14:paraId="7E50CAF6" w14:textId="32285EE8" w:rsidR="001D4F65" w:rsidRPr="002D0615" w:rsidRDefault="000B59C3" w:rsidP="003800E5">
      <w:pPr>
        <w:numPr>
          <w:ilvl w:val="0"/>
          <w:numId w:val="1"/>
        </w:numPr>
        <w:spacing w:after="9" w:line="268" w:lineRule="auto"/>
        <w:ind w:right="23" w:hanging="360"/>
        <w:jc w:val="both"/>
        <w:rPr>
          <w:rFonts w:ascii="Lato" w:eastAsia="Century Gothic" w:hAnsi="Lato" w:cs="Century Gothic"/>
          <w:szCs w:val="22"/>
        </w:rPr>
      </w:pPr>
      <w:r w:rsidRPr="002D0615">
        <w:rPr>
          <w:rFonts w:ascii="Lato" w:eastAsia="Century Gothic" w:hAnsi="Lato" w:cs="Century Gothic"/>
          <w:szCs w:val="22"/>
        </w:rPr>
        <w:t xml:space="preserve">Administratorem danych osobowych uczestników konkursu jest </w:t>
      </w:r>
      <w:r w:rsidR="001D4F65" w:rsidRPr="002D0615">
        <w:rPr>
          <w:rFonts w:ascii="Lato" w:eastAsia="Century Gothic" w:hAnsi="Lato" w:cs="Century Gothic"/>
          <w:szCs w:val="22"/>
        </w:rPr>
        <w:t>Minister Edukacji</w:t>
      </w:r>
    </w:p>
    <w:p w14:paraId="7C87341A" w14:textId="35F2BF44" w:rsidR="00295523" w:rsidRPr="002D0615" w:rsidRDefault="000B59C3" w:rsidP="003800E5">
      <w:pPr>
        <w:spacing w:after="43" w:line="268" w:lineRule="auto"/>
        <w:ind w:left="644"/>
        <w:jc w:val="both"/>
        <w:rPr>
          <w:rFonts w:ascii="Lato" w:hAnsi="Lato"/>
          <w:szCs w:val="22"/>
        </w:rPr>
      </w:pPr>
      <w:r w:rsidRPr="002D0615">
        <w:rPr>
          <w:rFonts w:ascii="Lato" w:eastAsia="Century Gothic" w:hAnsi="Lato" w:cs="Century Gothic"/>
          <w:szCs w:val="22"/>
        </w:rPr>
        <w:t xml:space="preserve">z siedzibą </w:t>
      </w:r>
      <w:r w:rsidR="00BE5F4B">
        <w:rPr>
          <w:rFonts w:ascii="Lato" w:eastAsia="Century Gothic" w:hAnsi="Lato" w:cs="Century Gothic"/>
          <w:szCs w:val="22"/>
        </w:rPr>
        <w:t xml:space="preserve">w Warszawie </w:t>
      </w:r>
      <w:r w:rsidRPr="002D0615">
        <w:rPr>
          <w:rFonts w:ascii="Lato" w:eastAsia="Century Gothic" w:hAnsi="Lato" w:cs="Century Gothic"/>
          <w:szCs w:val="22"/>
        </w:rPr>
        <w:t xml:space="preserve">przy </w:t>
      </w:r>
      <w:r w:rsidR="001D4F65" w:rsidRPr="002D0615">
        <w:rPr>
          <w:rFonts w:ascii="Lato" w:eastAsia="Century Gothic" w:hAnsi="Lato" w:cs="Century Gothic"/>
          <w:szCs w:val="22"/>
        </w:rPr>
        <w:t>Al. Szucha 25</w:t>
      </w:r>
      <w:r w:rsidR="00683D88">
        <w:rPr>
          <w:rFonts w:ascii="Lato" w:eastAsia="Century Gothic" w:hAnsi="Lato" w:cs="Century Gothic"/>
          <w:szCs w:val="22"/>
        </w:rPr>
        <w:t>,</w:t>
      </w:r>
      <w:r w:rsidR="001D4F65" w:rsidRPr="002D0615">
        <w:rPr>
          <w:rFonts w:ascii="Lato" w:eastAsia="Century Gothic" w:hAnsi="Lato" w:cs="Century Gothic"/>
          <w:szCs w:val="22"/>
        </w:rPr>
        <w:t xml:space="preserve"> </w:t>
      </w:r>
      <w:r w:rsidR="003D1B67" w:rsidRPr="002D0615">
        <w:rPr>
          <w:rFonts w:ascii="Lato" w:hAnsi="Lato"/>
          <w:szCs w:val="22"/>
        </w:rPr>
        <w:t>00-918</w:t>
      </w:r>
      <w:r w:rsidR="00551609" w:rsidRPr="002D0615">
        <w:rPr>
          <w:rFonts w:ascii="Lato" w:hAnsi="Lato"/>
          <w:szCs w:val="22"/>
        </w:rPr>
        <w:t xml:space="preserve"> </w:t>
      </w:r>
      <w:r w:rsidRPr="002D0615">
        <w:rPr>
          <w:rFonts w:ascii="Lato" w:eastAsia="Century Gothic" w:hAnsi="Lato" w:cs="Century Gothic"/>
          <w:szCs w:val="22"/>
        </w:rPr>
        <w:t xml:space="preserve"> Warszaw</w:t>
      </w:r>
      <w:r w:rsidR="00BE5F4B">
        <w:rPr>
          <w:rFonts w:ascii="Lato" w:eastAsia="Century Gothic" w:hAnsi="Lato" w:cs="Century Gothic"/>
          <w:szCs w:val="22"/>
        </w:rPr>
        <w:t>a</w:t>
      </w:r>
      <w:r w:rsidRPr="002D0615">
        <w:rPr>
          <w:rFonts w:ascii="Lato" w:eastAsia="Century Gothic" w:hAnsi="Lato" w:cs="Century Gothic"/>
          <w:szCs w:val="22"/>
        </w:rPr>
        <w:t xml:space="preserve">. </w:t>
      </w:r>
      <w:r w:rsidR="00551609" w:rsidRPr="002D0615">
        <w:rPr>
          <w:rFonts w:ascii="Lato" w:eastAsia="Century Gothic" w:hAnsi="Lato" w:cs="Century Gothic"/>
          <w:szCs w:val="22"/>
        </w:rPr>
        <w:t xml:space="preserve"> </w:t>
      </w:r>
    </w:p>
    <w:p w14:paraId="38137D5D" w14:textId="77777777" w:rsidR="001F0766" w:rsidRDefault="000B59C3" w:rsidP="001F0766">
      <w:pPr>
        <w:numPr>
          <w:ilvl w:val="0"/>
          <w:numId w:val="1"/>
        </w:numPr>
        <w:spacing w:after="140" w:line="268" w:lineRule="auto"/>
        <w:ind w:right="23" w:hanging="360"/>
        <w:jc w:val="both"/>
        <w:rPr>
          <w:rFonts w:ascii="Lato" w:eastAsia="Century Gothic" w:hAnsi="Lato" w:cs="Century Gothic"/>
          <w:szCs w:val="22"/>
        </w:rPr>
      </w:pPr>
      <w:r w:rsidRPr="002D0615">
        <w:rPr>
          <w:rFonts w:ascii="Lato" w:eastAsia="Century Gothic" w:hAnsi="Lato" w:cs="Century Gothic"/>
          <w:szCs w:val="22"/>
        </w:rPr>
        <w:t xml:space="preserve">W </w:t>
      </w:r>
      <w:r w:rsidR="003D1B67" w:rsidRPr="002D0615">
        <w:rPr>
          <w:rFonts w:ascii="Lato" w:eastAsia="Century Gothic" w:hAnsi="Lato" w:cs="Century Gothic"/>
          <w:szCs w:val="22"/>
        </w:rPr>
        <w:t xml:space="preserve">Ministerstwie Edukacji </w:t>
      </w:r>
      <w:r w:rsidR="00551609" w:rsidRPr="002D0615">
        <w:rPr>
          <w:rFonts w:ascii="Lato" w:eastAsia="Century Gothic" w:hAnsi="Lato" w:cs="Century Gothic"/>
          <w:szCs w:val="22"/>
        </w:rPr>
        <w:t xml:space="preserve">Narodowej </w:t>
      </w:r>
      <w:r w:rsidRPr="002D0615">
        <w:rPr>
          <w:rFonts w:ascii="Lato" w:eastAsia="Century Gothic" w:hAnsi="Lato" w:cs="Century Gothic"/>
          <w:szCs w:val="22"/>
        </w:rPr>
        <w:t xml:space="preserve">wyznaczono inspektora ochrony danych, z którym można skontaktować się poprzez e-mail: </w:t>
      </w:r>
      <w:hyperlink r:id="rId5" w:history="1">
        <w:r w:rsidR="001F0766" w:rsidRPr="00CC2DE8">
          <w:rPr>
            <w:rStyle w:val="Hipercze"/>
            <w:rFonts w:ascii="Lato" w:eastAsia="Century Gothic" w:hAnsi="Lato" w:cs="Century Gothic"/>
            <w:szCs w:val="22"/>
          </w:rPr>
          <w:t>inspektor@men.gov.pl</w:t>
        </w:r>
      </w:hyperlink>
      <w:r w:rsidR="001F0766">
        <w:rPr>
          <w:rFonts w:ascii="Lato" w:eastAsia="Century Gothic" w:hAnsi="Lato" w:cs="Century Gothic"/>
          <w:szCs w:val="22"/>
        </w:rPr>
        <w:t xml:space="preserve"> </w:t>
      </w:r>
    </w:p>
    <w:p w14:paraId="61A04C83" w14:textId="3E62C71C" w:rsidR="000B59C3" w:rsidRPr="001F0766" w:rsidRDefault="000B59C3" w:rsidP="001F0766">
      <w:pPr>
        <w:numPr>
          <w:ilvl w:val="0"/>
          <w:numId w:val="1"/>
        </w:numPr>
        <w:spacing w:after="140" w:line="268" w:lineRule="auto"/>
        <w:ind w:right="23" w:hanging="360"/>
        <w:jc w:val="both"/>
        <w:rPr>
          <w:rFonts w:ascii="Lato" w:eastAsia="Century Gothic" w:hAnsi="Lato" w:cs="Century Gothic"/>
          <w:szCs w:val="22"/>
        </w:rPr>
      </w:pPr>
      <w:r w:rsidRPr="0090315F">
        <w:rPr>
          <w:rFonts w:ascii="Lato" w:eastAsia="Century Gothic" w:hAnsi="Lato" w:cs="Century Gothic"/>
          <w:szCs w:val="22"/>
        </w:rPr>
        <w:t>Dane osobowe uczestników Konkursu „</w:t>
      </w:r>
      <w:r w:rsidR="003D1B67" w:rsidRPr="0090315F">
        <w:rPr>
          <w:rFonts w:ascii="Lato" w:eastAsia="Century Gothic" w:hAnsi="Lato" w:cs="Century Gothic"/>
          <w:szCs w:val="22"/>
        </w:rPr>
        <w:t>Każdy gest ma znaczenie</w:t>
      </w:r>
      <w:r w:rsidRPr="0090315F">
        <w:rPr>
          <w:rFonts w:ascii="Lato" w:eastAsia="Century Gothic" w:hAnsi="Lato" w:cs="Century Gothic"/>
          <w:szCs w:val="22"/>
        </w:rPr>
        <w:t xml:space="preserve">” </w:t>
      </w:r>
      <w:r w:rsidR="00944186">
        <w:rPr>
          <w:rFonts w:ascii="Lato" w:eastAsia="Century Gothic" w:hAnsi="Lato" w:cs="Century Gothic"/>
          <w:szCs w:val="22"/>
        </w:rPr>
        <w:t xml:space="preserve">realizowanego w </w:t>
      </w:r>
      <w:r w:rsidRPr="0090315F">
        <w:rPr>
          <w:rFonts w:ascii="Lato" w:eastAsia="Century Gothic" w:hAnsi="Lato" w:cs="Century Gothic"/>
          <w:szCs w:val="22"/>
        </w:rPr>
        <w:t xml:space="preserve">2026, będą przetwarzane na podstawie art. 6 ust 1 lit e RODO w związku z </w:t>
      </w:r>
      <w:r w:rsidR="0090315F" w:rsidRPr="0090315F">
        <w:rPr>
          <w:rFonts w:ascii="Lato" w:eastAsia="Century Gothic" w:hAnsi="Lato" w:cs="Century Gothic"/>
          <w:szCs w:val="22"/>
        </w:rPr>
        <w:t xml:space="preserve">art. 20 ust 1 </w:t>
      </w:r>
      <w:r w:rsidR="00BD34CD">
        <w:rPr>
          <w:rFonts w:ascii="Lato" w:eastAsia="Century Gothic" w:hAnsi="Lato" w:cs="Century Gothic"/>
          <w:szCs w:val="22"/>
        </w:rPr>
        <w:t>u</w:t>
      </w:r>
      <w:r w:rsidR="0090315F" w:rsidRPr="0090315F">
        <w:rPr>
          <w:rFonts w:ascii="Lato" w:eastAsia="Century Gothic" w:hAnsi="Lato" w:cs="Century Gothic"/>
          <w:szCs w:val="22"/>
        </w:rPr>
        <w:t>stawy o działach administracji rzą</w:t>
      </w:r>
      <w:r w:rsidR="00BD34CD">
        <w:rPr>
          <w:rFonts w:ascii="Lato" w:eastAsia="Century Gothic" w:hAnsi="Lato" w:cs="Century Gothic"/>
          <w:szCs w:val="22"/>
        </w:rPr>
        <w:t>d</w:t>
      </w:r>
      <w:r w:rsidR="0090315F" w:rsidRPr="0090315F">
        <w:rPr>
          <w:rFonts w:ascii="Lato" w:eastAsia="Century Gothic" w:hAnsi="Lato" w:cs="Century Gothic"/>
          <w:szCs w:val="22"/>
        </w:rPr>
        <w:t xml:space="preserve">owej </w:t>
      </w:r>
      <w:r w:rsidR="0090315F">
        <w:rPr>
          <w:rFonts w:ascii="Lato" w:eastAsia="Century Gothic" w:hAnsi="Lato" w:cs="Century Gothic"/>
          <w:szCs w:val="22"/>
        </w:rPr>
        <w:t xml:space="preserve">w celu organizacji i przeprowadzenia </w:t>
      </w:r>
      <w:r w:rsidR="0090315F" w:rsidRPr="0090315F">
        <w:rPr>
          <w:rFonts w:ascii="Lato" w:eastAsia="Century Gothic" w:hAnsi="Lato" w:cs="Century Gothic"/>
          <w:szCs w:val="22"/>
        </w:rPr>
        <w:t>konkurs</w:t>
      </w:r>
      <w:r w:rsidR="0090315F">
        <w:rPr>
          <w:rFonts w:ascii="Lato" w:eastAsia="Century Gothic" w:hAnsi="Lato" w:cs="Century Gothic"/>
          <w:szCs w:val="22"/>
        </w:rPr>
        <w:t>u</w:t>
      </w:r>
      <w:r w:rsidR="0090315F" w:rsidRPr="0090315F">
        <w:rPr>
          <w:rFonts w:ascii="Lato" w:eastAsia="Century Gothic" w:hAnsi="Lato" w:cs="Century Gothic"/>
          <w:szCs w:val="22"/>
        </w:rPr>
        <w:t xml:space="preserve"> </w:t>
      </w:r>
      <w:r w:rsidR="009867AA" w:rsidRPr="0090315F">
        <w:rPr>
          <w:rFonts w:ascii="Lato" w:eastAsia="Century Gothic" w:hAnsi="Lato" w:cs="Century Gothic"/>
          <w:szCs w:val="22"/>
        </w:rPr>
        <w:t>dla szkolnych kół wolontariatu „Każdy gest ma znacznie”</w:t>
      </w:r>
      <w:r w:rsidRPr="0090315F">
        <w:rPr>
          <w:rFonts w:ascii="Lato" w:eastAsia="Century Gothic" w:hAnsi="Lato" w:cs="Century Gothic"/>
          <w:szCs w:val="22"/>
        </w:rPr>
        <w:t>, a także na podstawie art. 6 ust. 1 lit. c RODO w związku z art. 5 ust. 1 ustawy z dnia 14 lipca 1983 r. o narodowym zasobie archiwalnym i archiwach w celu wypełnienia obowiązku archiwizacji dokumentów</w:t>
      </w:r>
      <w:r w:rsidR="009867AA" w:rsidRPr="0090315F">
        <w:rPr>
          <w:rFonts w:ascii="Lato" w:eastAsia="Century Gothic" w:hAnsi="Lato" w:cs="Century Gothic"/>
          <w:szCs w:val="22"/>
        </w:rPr>
        <w:t>.</w:t>
      </w:r>
    </w:p>
    <w:p w14:paraId="55D2B70D" w14:textId="7D3C1D8E" w:rsidR="00295523" w:rsidRPr="002D0615" w:rsidRDefault="000B59C3" w:rsidP="003800E5">
      <w:pPr>
        <w:numPr>
          <w:ilvl w:val="0"/>
          <w:numId w:val="1"/>
        </w:numPr>
        <w:spacing w:after="140" w:line="268" w:lineRule="auto"/>
        <w:ind w:right="23" w:hanging="360"/>
        <w:jc w:val="both"/>
        <w:rPr>
          <w:rFonts w:ascii="Lato" w:hAnsi="Lato"/>
          <w:szCs w:val="22"/>
        </w:rPr>
      </w:pPr>
      <w:r>
        <w:rPr>
          <w:rFonts w:ascii="Lato" w:eastAsia="Century Gothic" w:hAnsi="Lato" w:cs="Century Gothic"/>
          <w:szCs w:val="22"/>
        </w:rPr>
        <w:t xml:space="preserve">Dane osobowe </w:t>
      </w:r>
      <w:r w:rsidR="00FE3DC9">
        <w:rPr>
          <w:rFonts w:ascii="Lato" w:eastAsia="Century Gothic" w:hAnsi="Lato" w:cs="Century Gothic"/>
          <w:szCs w:val="22"/>
        </w:rPr>
        <w:t xml:space="preserve">zawarte w pracach konkursowych oraz dane osobowe </w:t>
      </w:r>
      <w:r>
        <w:rPr>
          <w:rFonts w:ascii="Lato" w:eastAsia="Century Gothic" w:hAnsi="Lato" w:cs="Century Gothic"/>
          <w:szCs w:val="22"/>
        </w:rPr>
        <w:t>laureatów Konkursu na podstawie udzielonej zgody (art. 6 ust. 1 lit. a RODO) będą również udostępnione na stronie internetowej oraz portalach społecznościowych administratora. Zgodę można wycofać wysyłając pismo na adres administratora.</w:t>
      </w:r>
      <w:r w:rsidRPr="002D0615">
        <w:rPr>
          <w:rFonts w:ascii="Lato" w:eastAsia="Century Gothic" w:hAnsi="Lato" w:cs="Century Gothic"/>
          <w:szCs w:val="22"/>
        </w:rPr>
        <w:t xml:space="preserve"> </w:t>
      </w:r>
    </w:p>
    <w:p w14:paraId="1F8F630E" w14:textId="338C4DAC" w:rsidR="00295523" w:rsidRPr="002D0615" w:rsidRDefault="000B59C3" w:rsidP="003800E5">
      <w:pPr>
        <w:numPr>
          <w:ilvl w:val="0"/>
          <w:numId w:val="1"/>
        </w:numPr>
        <w:spacing w:after="142" w:line="268" w:lineRule="auto"/>
        <w:ind w:right="23" w:hanging="360"/>
        <w:jc w:val="both"/>
        <w:rPr>
          <w:rFonts w:ascii="Lato" w:hAnsi="Lato"/>
          <w:szCs w:val="22"/>
        </w:rPr>
      </w:pPr>
      <w:r w:rsidRPr="002D0615">
        <w:rPr>
          <w:rFonts w:ascii="Lato" w:eastAsia="Century Gothic" w:hAnsi="Lato" w:cs="Century Gothic"/>
          <w:szCs w:val="22"/>
        </w:rPr>
        <w:t xml:space="preserve">Dane będą przechowywane przez okres niezbędny do realizacji celów, o których mowa w pkt. 3, a następnie archiwizowane zgodnie z przepisami prawa. </w:t>
      </w:r>
      <w:r>
        <w:rPr>
          <w:rFonts w:ascii="Lato" w:eastAsia="Century Gothic" w:hAnsi="Lato" w:cs="Century Gothic"/>
          <w:szCs w:val="22"/>
        </w:rPr>
        <w:t>W przypadku przetwarzania danych na podstawie zgody – do czasu jej wycofania.</w:t>
      </w:r>
    </w:p>
    <w:p w14:paraId="5AD7DC5D" w14:textId="77777777" w:rsidR="00295523" w:rsidRPr="002D0615" w:rsidRDefault="000B59C3" w:rsidP="003800E5">
      <w:pPr>
        <w:numPr>
          <w:ilvl w:val="0"/>
          <w:numId w:val="1"/>
        </w:numPr>
        <w:spacing w:after="43" w:line="268" w:lineRule="auto"/>
        <w:ind w:right="23" w:hanging="360"/>
        <w:jc w:val="both"/>
        <w:rPr>
          <w:rFonts w:ascii="Lato" w:hAnsi="Lato"/>
          <w:szCs w:val="22"/>
        </w:rPr>
      </w:pPr>
      <w:r w:rsidRPr="002D0615">
        <w:rPr>
          <w:rFonts w:ascii="Lato" w:eastAsia="Century Gothic" w:hAnsi="Lato" w:cs="Century Gothic"/>
          <w:szCs w:val="22"/>
        </w:rPr>
        <w:t xml:space="preserve">Podanie danych jest dobrowolne. </w:t>
      </w:r>
    </w:p>
    <w:p w14:paraId="262DB22E" w14:textId="4983EF25" w:rsidR="00295523" w:rsidRPr="002D0615" w:rsidRDefault="000B59C3" w:rsidP="003800E5">
      <w:pPr>
        <w:numPr>
          <w:ilvl w:val="0"/>
          <w:numId w:val="1"/>
        </w:numPr>
        <w:spacing w:after="142" w:line="268" w:lineRule="auto"/>
        <w:ind w:right="23" w:hanging="360"/>
        <w:jc w:val="both"/>
        <w:rPr>
          <w:rFonts w:ascii="Lato" w:hAnsi="Lato"/>
          <w:szCs w:val="22"/>
        </w:rPr>
      </w:pPr>
      <w:r w:rsidRPr="002D0615">
        <w:rPr>
          <w:rFonts w:ascii="Lato" w:eastAsia="Century Gothic" w:hAnsi="Lato" w:cs="Century Gothic"/>
          <w:szCs w:val="22"/>
        </w:rPr>
        <w:t xml:space="preserve">Uczestnikom przysługuje prawo: dostępu do danych, sprostowania danych, ograniczenia przetwarzania, wniesienia sprzeciwu wobec przetwarzania, cofnięcia zgody w dowolnym momencie. Cofnięcie zgody nie będzie miało wpływu na zgodność z prawem przetwarzania, którego dokonano na podstawie zgody przed jej cofnięciem.  </w:t>
      </w:r>
    </w:p>
    <w:p w14:paraId="421952BF" w14:textId="522AD766" w:rsidR="00295523" w:rsidRPr="002D0615" w:rsidRDefault="000B59C3" w:rsidP="003800E5">
      <w:pPr>
        <w:numPr>
          <w:ilvl w:val="0"/>
          <w:numId w:val="1"/>
        </w:numPr>
        <w:spacing w:after="107" w:line="268" w:lineRule="auto"/>
        <w:ind w:right="23" w:hanging="360"/>
        <w:jc w:val="both"/>
        <w:rPr>
          <w:rFonts w:ascii="Lato" w:hAnsi="Lato"/>
          <w:szCs w:val="22"/>
        </w:rPr>
      </w:pPr>
      <w:r w:rsidRPr="002D0615">
        <w:rPr>
          <w:rFonts w:ascii="Lato" w:eastAsia="Century Gothic" w:hAnsi="Lato" w:cs="Century Gothic"/>
          <w:szCs w:val="22"/>
        </w:rPr>
        <w:t xml:space="preserve">Prawo do wniesienia skargi </w:t>
      </w:r>
      <w:r w:rsidR="00944186">
        <w:rPr>
          <w:rFonts w:ascii="Lato" w:eastAsia="Century Gothic" w:hAnsi="Lato" w:cs="Century Gothic"/>
          <w:szCs w:val="22"/>
        </w:rPr>
        <w:t xml:space="preserve">przysługuje </w:t>
      </w:r>
      <w:r w:rsidRPr="002D0615">
        <w:rPr>
          <w:rFonts w:ascii="Lato" w:eastAsia="Century Gothic" w:hAnsi="Lato" w:cs="Century Gothic"/>
          <w:szCs w:val="22"/>
        </w:rPr>
        <w:t xml:space="preserve">do organu nadzorczego, którym jest Prezes Urzędu Ochrony Danych Osobowych. </w:t>
      </w:r>
    </w:p>
    <w:p w14:paraId="60884087" w14:textId="13A58219" w:rsidR="00295523" w:rsidRPr="002D0615" w:rsidRDefault="000B59C3" w:rsidP="003800E5">
      <w:pPr>
        <w:numPr>
          <w:ilvl w:val="0"/>
          <w:numId w:val="1"/>
        </w:numPr>
        <w:spacing w:after="104" w:line="268" w:lineRule="auto"/>
        <w:ind w:right="23" w:hanging="360"/>
        <w:jc w:val="both"/>
        <w:rPr>
          <w:rFonts w:ascii="Lato" w:hAnsi="Lato"/>
          <w:szCs w:val="22"/>
        </w:rPr>
      </w:pPr>
      <w:r w:rsidRPr="002D0615">
        <w:rPr>
          <w:rFonts w:ascii="Lato" w:eastAsia="Century Gothic" w:hAnsi="Lato" w:cs="Century Gothic"/>
          <w:szCs w:val="22"/>
        </w:rPr>
        <w:t xml:space="preserve">Przekazane dane osobowe nie </w:t>
      </w:r>
      <w:r>
        <w:rPr>
          <w:rFonts w:ascii="Lato" w:eastAsia="Century Gothic" w:hAnsi="Lato" w:cs="Century Gothic"/>
          <w:szCs w:val="22"/>
        </w:rPr>
        <w:t>będą przetwarzane w celu</w:t>
      </w:r>
      <w:r w:rsidRPr="002D0615">
        <w:rPr>
          <w:rFonts w:ascii="Lato" w:eastAsia="Century Gothic" w:hAnsi="Lato" w:cs="Century Gothic"/>
          <w:szCs w:val="22"/>
        </w:rPr>
        <w:t xml:space="preserve"> zautomatyzowane</w:t>
      </w:r>
      <w:r>
        <w:rPr>
          <w:rFonts w:ascii="Lato" w:eastAsia="Century Gothic" w:hAnsi="Lato" w:cs="Century Gothic"/>
          <w:szCs w:val="22"/>
        </w:rPr>
        <w:t>go</w:t>
      </w:r>
      <w:r w:rsidRPr="002D0615">
        <w:rPr>
          <w:rFonts w:ascii="Lato" w:eastAsia="Century Gothic" w:hAnsi="Lato" w:cs="Century Gothic"/>
          <w:szCs w:val="22"/>
        </w:rPr>
        <w:t xml:space="preserve"> podejmowani</w:t>
      </w:r>
      <w:r>
        <w:rPr>
          <w:rFonts w:ascii="Lato" w:eastAsia="Century Gothic" w:hAnsi="Lato" w:cs="Century Gothic"/>
          <w:szCs w:val="22"/>
        </w:rPr>
        <w:t>a</w:t>
      </w:r>
      <w:r w:rsidRPr="002D0615">
        <w:rPr>
          <w:rFonts w:ascii="Lato" w:eastAsia="Century Gothic" w:hAnsi="Lato" w:cs="Century Gothic"/>
          <w:szCs w:val="22"/>
        </w:rPr>
        <w:t xml:space="preserve"> decyzji, w tym profilowani</w:t>
      </w:r>
      <w:r>
        <w:rPr>
          <w:rFonts w:ascii="Lato" w:eastAsia="Century Gothic" w:hAnsi="Lato" w:cs="Century Gothic"/>
          <w:szCs w:val="22"/>
        </w:rPr>
        <w:t>a</w:t>
      </w:r>
      <w:r w:rsidRPr="002D0615">
        <w:rPr>
          <w:rFonts w:ascii="Lato" w:eastAsia="Century Gothic" w:hAnsi="Lato" w:cs="Century Gothic"/>
          <w:szCs w:val="22"/>
        </w:rPr>
        <w:t>, o który</w:t>
      </w:r>
      <w:r>
        <w:rPr>
          <w:rFonts w:ascii="Lato" w:eastAsia="Century Gothic" w:hAnsi="Lato" w:cs="Century Gothic"/>
          <w:szCs w:val="22"/>
        </w:rPr>
        <w:t>ch</w:t>
      </w:r>
      <w:r w:rsidRPr="002D0615">
        <w:rPr>
          <w:rFonts w:ascii="Lato" w:eastAsia="Century Gothic" w:hAnsi="Lato" w:cs="Century Gothic"/>
          <w:szCs w:val="22"/>
        </w:rPr>
        <w:t xml:space="preserve"> mowa w art. 22 ust. 1 i 4 RODO. </w:t>
      </w:r>
    </w:p>
    <w:p w14:paraId="68985931" w14:textId="77777777" w:rsidR="004F7D1F" w:rsidRPr="002D0615" w:rsidRDefault="004F7D1F" w:rsidP="00D175BC">
      <w:pPr>
        <w:spacing w:after="17"/>
        <w:jc w:val="both"/>
        <w:rPr>
          <w:rFonts w:ascii="Lato" w:hAnsi="Lato"/>
          <w:szCs w:val="22"/>
        </w:rPr>
      </w:pPr>
    </w:p>
    <w:sectPr w:rsidR="004F7D1F" w:rsidRPr="002D0615">
      <w:pgSz w:w="11906" w:h="16838"/>
      <w:pgMar w:top="1440" w:right="1355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74BC9"/>
    <w:multiLevelType w:val="hybridMultilevel"/>
    <w:tmpl w:val="473EA0A4"/>
    <w:lvl w:ilvl="0" w:tplc="3AE0ED0E">
      <w:start w:val="1"/>
      <w:numFmt w:val="decimal"/>
      <w:lvlText w:val="%1."/>
      <w:lvlJc w:val="left"/>
      <w:pPr>
        <w:ind w:left="629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3AC114">
      <w:start w:val="1"/>
      <w:numFmt w:val="lowerLetter"/>
      <w:lvlText w:val="%2."/>
      <w:lvlJc w:val="left"/>
      <w:pPr>
        <w:ind w:left="100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6ACF4A">
      <w:start w:val="1"/>
      <w:numFmt w:val="lowerRoman"/>
      <w:lvlText w:val="%3"/>
      <w:lvlJc w:val="left"/>
      <w:pPr>
        <w:ind w:left="172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2405BA">
      <w:start w:val="1"/>
      <w:numFmt w:val="decimal"/>
      <w:lvlText w:val="%4"/>
      <w:lvlJc w:val="left"/>
      <w:pPr>
        <w:ind w:left="244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C03794">
      <w:start w:val="1"/>
      <w:numFmt w:val="lowerLetter"/>
      <w:lvlText w:val="%5"/>
      <w:lvlJc w:val="left"/>
      <w:pPr>
        <w:ind w:left="316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144DD8">
      <w:start w:val="1"/>
      <w:numFmt w:val="lowerRoman"/>
      <w:lvlText w:val="%6"/>
      <w:lvlJc w:val="left"/>
      <w:pPr>
        <w:ind w:left="388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046178">
      <w:start w:val="1"/>
      <w:numFmt w:val="decimal"/>
      <w:lvlText w:val="%7"/>
      <w:lvlJc w:val="left"/>
      <w:pPr>
        <w:ind w:left="460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FA98D2">
      <w:start w:val="1"/>
      <w:numFmt w:val="lowerLetter"/>
      <w:lvlText w:val="%8"/>
      <w:lvlJc w:val="left"/>
      <w:pPr>
        <w:ind w:left="532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4C35B6">
      <w:start w:val="1"/>
      <w:numFmt w:val="lowerRoman"/>
      <w:lvlText w:val="%9"/>
      <w:lvlJc w:val="left"/>
      <w:pPr>
        <w:ind w:left="604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38735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523"/>
    <w:rsid w:val="000B59C3"/>
    <w:rsid w:val="000D25ED"/>
    <w:rsid w:val="00115317"/>
    <w:rsid w:val="00135E59"/>
    <w:rsid w:val="00170616"/>
    <w:rsid w:val="001D4F65"/>
    <w:rsid w:val="001E55EA"/>
    <w:rsid w:val="001F0766"/>
    <w:rsid w:val="001F1948"/>
    <w:rsid w:val="001F4A7E"/>
    <w:rsid w:val="002021C5"/>
    <w:rsid w:val="00214730"/>
    <w:rsid w:val="002775F2"/>
    <w:rsid w:val="00295523"/>
    <w:rsid w:val="002A6447"/>
    <w:rsid w:val="002D0615"/>
    <w:rsid w:val="003465C7"/>
    <w:rsid w:val="0037574B"/>
    <w:rsid w:val="003800E5"/>
    <w:rsid w:val="003D1B67"/>
    <w:rsid w:val="004F7D1F"/>
    <w:rsid w:val="005378BA"/>
    <w:rsid w:val="00551609"/>
    <w:rsid w:val="006346C5"/>
    <w:rsid w:val="00683D88"/>
    <w:rsid w:val="006905FA"/>
    <w:rsid w:val="00694EF3"/>
    <w:rsid w:val="00780F19"/>
    <w:rsid w:val="007A08F5"/>
    <w:rsid w:val="008277C4"/>
    <w:rsid w:val="008C1916"/>
    <w:rsid w:val="0090315F"/>
    <w:rsid w:val="00914800"/>
    <w:rsid w:val="00944186"/>
    <w:rsid w:val="009723CF"/>
    <w:rsid w:val="009867AA"/>
    <w:rsid w:val="009B19A2"/>
    <w:rsid w:val="00B108B9"/>
    <w:rsid w:val="00BD34CD"/>
    <w:rsid w:val="00BE5F4B"/>
    <w:rsid w:val="00C45347"/>
    <w:rsid w:val="00C87293"/>
    <w:rsid w:val="00CA2081"/>
    <w:rsid w:val="00D14F30"/>
    <w:rsid w:val="00D175BC"/>
    <w:rsid w:val="00DE05CC"/>
    <w:rsid w:val="00DF3382"/>
    <w:rsid w:val="00E344B5"/>
    <w:rsid w:val="00F0110D"/>
    <w:rsid w:val="00FC4957"/>
    <w:rsid w:val="00FE19CE"/>
    <w:rsid w:val="00FE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0A3AE"/>
  <w15:docId w15:val="{2B6EB1A4-B651-4989-8392-6F8C20DAB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3D1B67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1B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D1B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D1B67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B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B67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59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59C3"/>
    <w:rPr>
      <w:rFonts w:ascii="Segoe UI" w:eastAsia="Calibr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F076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07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men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Szewczyk</dc:creator>
  <cp:keywords/>
  <cp:lastModifiedBy>Agnieszka Jankowska</cp:lastModifiedBy>
  <cp:revision>2</cp:revision>
  <dcterms:created xsi:type="dcterms:W3CDTF">2026-10-21T09:53:00Z</dcterms:created>
  <dcterms:modified xsi:type="dcterms:W3CDTF">2026-10-21T09:53:00Z</dcterms:modified>
</cp:coreProperties>
</file>