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34CE145" w:rsidR="005F1D15" w:rsidRDefault="00BC4691">
      <w:pPr>
        <w:pStyle w:val="Nagwek2"/>
        <w:keepNext w:val="0"/>
        <w:keepLines w:val="0"/>
        <w:spacing w:after="80"/>
        <w:rPr>
          <w:rFonts w:ascii="Trebuchet MS" w:eastAsia="Trebuchet MS" w:hAnsi="Trebuchet MS" w:cs="Trebuchet MS"/>
          <w:color w:val="444444"/>
        </w:rPr>
      </w:pPr>
      <w:r>
        <w:rPr>
          <w:b/>
          <w:sz w:val="24"/>
          <w:szCs w:val="24"/>
        </w:rPr>
        <w:t>Profesjonalne wsparcie dla doradców m</w:t>
      </w:r>
      <w:bookmarkStart w:id="0" w:name="_GoBack"/>
      <w:bookmarkEnd w:id="0"/>
      <w:r>
        <w:rPr>
          <w:b/>
          <w:sz w:val="24"/>
          <w:szCs w:val="24"/>
        </w:rPr>
        <w:t xml:space="preserve">etodycznych i nauczycieli konsultantów – bezpłatne szkolenie ORE </w:t>
      </w:r>
    </w:p>
    <w:p w14:paraId="00000002" w14:textId="77777777" w:rsidR="005F1D15" w:rsidRDefault="005F1D15">
      <w:pPr>
        <w:spacing w:after="240"/>
        <w:rPr>
          <w:color w:val="222222"/>
          <w:sz w:val="21"/>
          <w:szCs w:val="21"/>
        </w:rPr>
      </w:pPr>
    </w:p>
    <w:p w14:paraId="00000003" w14:textId="77777777" w:rsidR="005F1D15" w:rsidRDefault="00BC4691">
      <w:pPr>
        <w:spacing w:before="240" w:after="240" w:line="360" w:lineRule="auto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Ośrodek Rozwoju Edukacji w Warszawie zaprasza doradców metodycznych oraz nauczycieli konsultantów zatrudnionych w publicznych placówkach doskonalenia nauczycieli do udziału w bezpłatnym, ogólnopolskim szkoleniu w ramach projektu „Opracowanie rozwiązań zape</w:t>
      </w:r>
      <w:r>
        <w:rPr>
          <w:color w:val="222222"/>
          <w:sz w:val="21"/>
          <w:szCs w:val="21"/>
        </w:rPr>
        <w:t>wniających dostęp do wysokiej jakości zindywidualizowanego i spersonalizowanego doradztwa metodycznego”.</w:t>
      </w:r>
    </w:p>
    <w:p w14:paraId="00000004" w14:textId="77777777" w:rsidR="005F1D15" w:rsidRDefault="00BC4691">
      <w:pPr>
        <w:spacing w:before="240" w:after="240" w:line="360" w:lineRule="auto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Projekt stanowi odpowiedź na współczesne wyzwania edukacyjne i rosnącą potrzebę indywidualizacji wsparcia dla nauczycieli. Szkolenie umożliwia uczestni</w:t>
      </w:r>
      <w:r>
        <w:rPr>
          <w:color w:val="222222"/>
          <w:sz w:val="21"/>
          <w:szCs w:val="21"/>
        </w:rPr>
        <w:t xml:space="preserve">kom poszerzenie kompetencji w zakresie prowadzenia procesów doradczych, opartych na relacji, dialogu i zaufaniu, z wykorzystaniem metod takich jak coaching, </w:t>
      </w:r>
      <w:proofErr w:type="spellStart"/>
      <w:r>
        <w:rPr>
          <w:color w:val="222222"/>
          <w:sz w:val="21"/>
          <w:szCs w:val="21"/>
        </w:rPr>
        <w:t>tutoring</w:t>
      </w:r>
      <w:proofErr w:type="spellEnd"/>
      <w:r>
        <w:rPr>
          <w:color w:val="222222"/>
          <w:sz w:val="21"/>
          <w:szCs w:val="21"/>
        </w:rPr>
        <w:t xml:space="preserve"> i mentoring.</w:t>
      </w:r>
    </w:p>
    <w:p w14:paraId="00000005" w14:textId="77777777" w:rsidR="005F1D15" w:rsidRDefault="00BC4691">
      <w:pPr>
        <w:spacing w:before="240" w:after="240" w:line="360" w:lineRule="auto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Program został opracowany z myślą o tym, by elastycznie łączyć rozwój zawodow</w:t>
      </w:r>
      <w:r>
        <w:rPr>
          <w:color w:val="222222"/>
          <w:sz w:val="21"/>
          <w:szCs w:val="21"/>
        </w:rPr>
        <w:t>y uczestników z ich bieżącymi obowiązkami służbowymi. Udział w szkoleniu to szansa na wzbogacenie własnego warsztatu pracy o sprawdzone i skuteczne narzędzia, które można wdrażać natychmiast – w konsultacjach indywidualnych, pracy zespołowej czy działaniac</w:t>
      </w:r>
      <w:r>
        <w:rPr>
          <w:color w:val="222222"/>
          <w:sz w:val="21"/>
          <w:szCs w:val="21"/>
        </w:rPr>
        <w:t>h na rzecz rady pedagogicznej.</w:t>
      </w:r>
    </w:p>
    <w:p w14:paraId="00000006" w14:textId="350B02E2" w:rsidR="005F1D15" w:rsidRDefault="00BC4691">
      <w:pPr>
        <w:spacing w:before="240" w:after="240" w:line="360" w:lineRule="auto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Szczególnym atutem programu szkolenia jest możliwość przetestowania zdobytej wiedzy w praktyce – w ramach codziennych działań doradczych. Uczestnicy mają okazję przeprowadzić procesy rozwojowe z nauczycielami w ich rzeczywist</w:t>
      </w:r>
      <w:r>
        <w:rPr>
          <w:color w:val="222222"/>
          <w:sz w:val="21"/>
          <w:szCs w:val="21"/>
        </w:rPr>
        <w:t>ym środowisku pracy, korzystając jednocześnie z merytorycznego wsparcia trenerów oraz narzędzi wypracowanych podczas szkolenia.</w:t>
      </w:r>
    </w:p>
    <w:p w14:paraId="4BDFBA68" w14:textId="570C4E57" w:rsidR="001003F0" w:rsidRPr="001003F0" w:rsidRDefault="001003F0" w:rsidP="001003F0">
      <w:pPr>
        <w:shd w:val="clear" w:color="auto" w:fill="FFFFFF"/>
        <w:spacing w:line="240" w:lineRule="auto"/>
        <w:rPr>
          <w:color w:val="222222"/>
          <w:sz w:val="21"/>
          <w:szCs w:val="21"/>
        </w:rPr>
      </w:pPr>
      <w:r w:rsidRPr="001003F0">
        <w:rPr>
          <w:color w:val="222222"/>
          <w:sz w:val="21"/>
          <w:szCs w:val="21"/>
        </w:rPr>
        <w:t>Zgłoszenia kandydatów na uczestnika projektu (</w:t>
      </w:r>
      <w:r>
        <w:rPr>
          <w:color w:val="222222"/>
          <w:sz w:val="21"/>
          <w:szCs w:val="21"/>
        </w:rPr>
        <w:t>d</w:t>
      </w:r>
      <w:r w:rsidRPr="001003F0">
        <w:rPr>
          <w:color w:val="222222"/>
          <w:sz w:val="21"/>
          <w:szCs w:val="21"/>
        </w:rPr>
        <w:t xml:space="preserve">ruga tura naboru) </w:t>
      </w:r>
      <w:r>
        <w:rPr>
          <w:color w:val="222222"/>
          <w:sz w:val="21"/>
          <w:szCs w:val="21"/>
        </w:rPr>
        <w:t>przyjmujemy</w:t>
      </w:r>
      <w:r w:rsidRPr="001003F0">
        <w:rPr>
          <w:color w:val="222222"/>
          <w:sz w:val="21"/>
          <w:szCs w:val="21"/>
        </w:rPr>
        <w:t xml:space="preserve"> do 18.09.2025 </w:t>
      </w:r>
    </w:p>
    <w:p w14:paraId="00000007" w14:textId="00A38AA5" w:rsidR="005F1D15" w:rsidRDefault="00BC4691">
      <w:pPr>
        <w:spacing w:before="240" w:after="240" w:line="360" w:lineRule="auto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Szczegółowe informacje organizacyjne oraz formularz zgłoszeniowy będą dostępne na stronie internetowej Ośrodka Rozwoju Edukacji:</w:t>
      </w:r>
      <w:r w:rsidR="006E47DB">
        <w:rPr>
          <w:color w:val="222222"/>
          <w:sz w:val="21"/>
          <w:szCs w:val="21"/>
        </w:rPr>
        <w:br/>
      </w:r>
      <w:hyperlink r:id="rId6" w:history="1">
        <w:r w:rsidR="006E47DB">
          <w:rPr>
            <w:rStyle w:val="Hipercze"/>
            <w:sz w:val="21"/>
            <w:szCs w:val="21"/>
          </w:rPr>
          <w:t>Informacje o naborze</w:t>
        </w:r>
      </w:hyperlink>
      <w:r w:rsidR="006E47DB">
        <w:rPr>
          <w:color w:val="222222"/>
          <w:sz w:val="21"/>
          <w:szCs w:val="21"/>
        </w:rPr>
        <w:t xml:space="preserve"> </w:t>
      </w:r>
    </w:p>
    <w:p w14:paraId="00000009" w14:textId="77777777" w:rsidR="005F1D15" w:rsidRDefault="00BC4691">
      <w:pPr>
        <w:shd w:val="clear" w:color="auto" w:fill="FFFFFF"/>
        <w:spacing w:before="220" w:after="240"/>
        <w:rPr>
          <w:color w:val="222222"/>
          <w:sz w:val="21"/>
          <w:szCs w:val="21"/>
        </w:rPr>
      </w:pPr>
      <w:hyperlink r:id="rId7">
        <w:r>
          <w:rPr>
            <w:color w:val="1155CC"/>
            <w:sz w:val="21"/>
            <w:szCs w:val="21"/>
            <w:u w:val="single"/>
          </w:rPr>
          <w:t xml:space="preserve">Elektroniczny </w:t>
        </w:r>
        <w:r>
          <w:rPr>
            <w:color w:val="1155CC"/>
            <w:sz w:val="21"/>
            <w:szCs w:val="21"/>
            <w:u w:val="single"/>
          </w:rPr>
          <w:t>formularz rekrutacji</w:t>
        </w:r>
      </w:hyperlink>
    </w:p>
    <w:p w14:paraId="0000000A" w14:textId="38AE533C" w:rsidR="005F1D15" w:rsidRDefault="00BC4691">
      <w:pPr>
        <w:shd w:val="clear" w:color="auto" w:fill="FFFFFF"/>
        <w:spacing w:before="220" w:after="240"/>
        <w:rPr>
          <w:color w:val="4169E1"/>
          <w:sz w:val="21"/>
          <w:szCs w:val="21"/>
        </w:rPr>
      </w:pPr>
      <w:hyperlink r:id="rId8">
        <w:r>
          <w:rPr>
            <w:color w:val="4169E1"/>
            <w:sz w:val="21"/>
            <w:szCs w:val="21"/>
          </w:rPr>
          <w:t>Dodatkowe informacje o projekcie</w:t>
        </w:r>
      </w:hyperlink>
      <w:r w:rsidR="006E47DB">
        <w:rPr>
          <w:color w:val="4169E1"/>
          <w:sz w:val="21"/>
          <w:szCs w:val="21"/>
        </w:rPr>
        <w:t xml:space="preserve"> </w:t>
      </w:r>
    </w:p>
    <w:p w14:paraId="0000000C" w14:textId="6C53F220" w:rsidR="005F1D15" w:rsidRDefault="00BC4691" w:rsidP="001003F0">
      <w:pPr>
        <w:shd w:val="clear" w:color="auto" w:fill="FFFFFF"/>
        <w:spacing w:before="220" w:after="240"/>
      </w:pPr>
      <w:hyperlink r:id="rId9">
        <w:r>
          <w:rPr>
            <w:color w:val="4169E1"/>
            <w:sz w:val="21"/>
            <w:szCs w:val="21"/>
          </w:rPr>
          <w:t xml:space="preserve">Raport z badań – Diagnoza aktualnego stanu doradztwa metodycznego w </w:t>
        </w:r>
        <w:proofErr w:type="spellStart"/>
        <w:r>
          <w:rPr>
            <w:color w:val="4169E1"/>
            <w:sz w:val="21"/>
            <w:szCs w:val="21"/>
          </w:rPr>
          <w:t>Polsce</w:t>
        </w:r>
      </w:hyperlink>
      <w:r w:rsidR="001003F0">
        <w:rPr>
          <w:color w:val="4169E1"/>
          <w:sz w:val="21"/>
          <w:szCs w:val="21"/>
        </w:rPr>
        <w:t>s</w:t>
      </w:r>
      <w:proofErr w:type="spellEnd"/>
    </w:p>
    <w:sectPr w:rsidR="005F1D15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8F34" w14:textId="77777777" w:rsidR="00BC4691" w:rsidRDefault="00BC4691" w:rsidP="00BC4691">
      <w:pPr>
        <w:spacing w:line="240" w:lineRule="auto"/>
      </w:pPr>
      <w:r>
        <w:separator/>
      </w:r>
    </w:p>
  </w:endnote>
  <w:endnote w:type="continuationSeparator" w:id="0">
    <w:p w14:paraId="2D3FCB1F" w14:textId="77777777" w:rsidR="00BC4691" w:rsidRDefault="00BC4691" w:rsidP="00BC4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BD922" w14:textId="77777777" w:rsidR="00BC4691" w:rsidRDefault="00BC4691" w:rsidP="00BC4691">
      <w:pPr>
        <w:spacing w:line="240" w:lineRule="auto"/>
      </w:pPr>
      <w:r>
        <w:separator/>
      </w:r>
    </w:p>
  </w:footnote>
  <w:footnote w:type="continuationSeparator" w:id="0">
    <w:p w14:paraId="6C8B0A60" w14:textId="77777777" w:rsidR="00BC4691" w:rsidRDefault="00BC4691" w:rsidP="00BC4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1F37" w14:textId="6571EF4B" w:rsidR="00BC4691" w:rsidRPr="00BC4691" w:rsidRDefault="00BC4691" w:rsidP="00BC4691">
    <w:pPr>
      <w:pStyle w:val="Nagwek"/>
    </w:pPr>
    <w:bookmarkStart w:id="1" w:name="_2j5o3m6emxx6" w:colFirst="0" w:colLast="0"/>
    <w:bookmarkEnd w:id="1"/>
    <w:r>
      <w:rPr>
        <w:noProof/>
      </w:rPr>
      <w:drawing>
        <wp:inline distT="0" distB="0" distL="0" distR="0" wp14:anchorId="5EF608F4" wp14:editId="20E1E0B0">
          <wp:extent cx="5733415" cy="558165"/>
          <wp:effectExtent l="0" t="0" r="635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317EE31F-491C-D5D6-8FE3-E0181190BD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317EE31F-491C-D5D6-8FE3-E0181190BD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15"/>
    <w:rsid w:val="001003F0"/>
    <w:rsid w:val="005F1D15"/>
    <w:rsid w:val="006E47DB"/>
    <w:rsid w:val="007E5C7F"/>
    <w:rsid w:val="00BC4691"/>
    <w:rsid w:val="00E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B66C"/>
  <w15:docId w15:val="{6E2B2941-74E2-49F0-A930-4D69814E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E47DB"/>
    <w:rPr>
      <w:color w:val="0000FF" w:themeColor="hyperlink"/>
      <w:u w:val="single"/>
    </w:rPr>
  </w:style>
  <w:style w:type="character" w:customStyle="1" w:styleId="gmaildefault">
    <w:name w:val="gmail_default"/>
    <w:basedOn w:val="Domylnaczcionkaakapitu"/>
    <w:rsid w:val="001003F0"/>
  </w:style>
  <w:style w:type="paragraph" w:styleId="Nagwek">
    <w:name w:val="header"/>
    <w:basedOn w:val="Normalny"/>
    <w:link w:val="NagwekZnak"/>
    <w:uiPriority w:val="99"/>
    <w:unhideWhenUsed/>
    <w:rsid w:val="00BC46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691"/>
  </w:style>
  <w:style w:type="paragraph" w:styleId="Stopka">
    <w:name w:val="footer"/>
    <w:basedOn w:val="Normalny"/>
    <w:link w:val="StopkaZnak"/>
    <w:uiPriority w:val="99"/>
    <w:unhideWhenUsed/>
    <w:rsid w:val="00BC46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.edu.pl/category/projekty-fers/zindywidualizowane-i-spersonalizowane-doradztwo-metodyczne/zindywidualizowane-i-spersonalizowane-doradztwo-metodyczne-aktualnosc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zkolenia.ore.edu.pl/RejestracjaSzkolenie/742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.edu.pl/2025/07/nabor-uczestnikow-projekt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re.edu.pl/2025/05/diagnoza-aktualnego-stanu-doradztwa-metodycznego-w-polsce-raport-z-bad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Kulesza Joanna</dc:creator>
  <cp:lastModifiedBy>Kulesza Joanna</cp:lastModifiedBy>
  <cp:revision>3</cp:revision>
  <dcterms:created xsi:type="dcterms:W3CDTF">2025-08-22T11:28:00Z</dcterms:created>
  <dcterms:modified xsi:type="dcterms:W3CDTF">2025-08-22T11:43:00Z</dcterms:modified>
</cp:coreProperties>
</file>