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B01EC" w14:textId="77777777" w:rsidR="00ED323B" w:rsidRPr="00AB338C" w:rsidRDefault="00ED323B" w:rsidP="00FC40CE">
      <w:pPr>
        <w:spacing w:line="240" w:lineRule="auto"/>
      </w:pPr>
      <w:bookmarkStart w:id="0" w:name="_GoBack"/>
      <w:bookmarkEnd w:id="0"/>
    </w:p>
    <w:p w14:paraId="38C22DFF" w14:textId="77777777" w:rsidR="00EF79FF" w:rsidRPr="00AB338C" w:rsidRDefault="00EF79FF" w:rsidP="00FC40CE">
      <w:pPr>
        <w:spacing w:line="240" w:lineRule="auto"/>
      </w:pPr>
    </w:p>
    <w:p w14:paraId="1B8B39CE" w14:textId="619429A6" w:rsidR="00EF79FF" w:rsidRPr="00AB338C" w:rsidRDefault="00EF79FF" w:rsidP="00ED32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AB338C">
        <w:rPr>
          <w:rFonts w:asciiTheme="minorHAnsi" w:hAnsiTheme="minorHAnsi" w:cstheme="minorHAnsi"/>
          <w:b/>
          <w:bCs/>
          <w:sz w:val="22"/>
          <w:szCs w:val="22"/>
        </w:rPr>
        <w:t xml:space="preserve">Regulamin </w:t>
      </w:r>
      <w:r w:rsidRPr="00AB33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VII edycji Ogólnopolskiego Konkursu dla Szkół Podstawowych DO HYMNU</w:t>
      </w:r>
      <w:r w:rsidRPr="00AB338C">
        <w:rPr>
          <w:rStyle w:val="eop"/>
          <w:rFonts w:asciiTheme="minorHAnsi" w:eastAsia="Calibri" w:hAnsiTheme="minorHAnsi" w:cstheme="minorHAnsi"/>
          <w:b/>
          <w:bCs/>
          <w:sz w:val="22"/>
          <w:szCs w:val="22"/>
        </w:rPr>
        <w:t>.</w:t>
      </w:r>
    </w:p>
    <w:p w14:paraId="12D2F05A" w14:textId="77777777" w:rsidR="00EF79FF" w:rsidRDefault="00EF79FF" w:rsidP="00ED32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096FB31" w14:textId="77777777" w:rsidR="00ED323B" w:rsidRPr="00AB338C" w:rsidRDefault="00ED323B" w:rsidP="00ED32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7356163" w14:textId="77777777" w:rsidR="00EF79FF" w:rsidRPr="00AB338C" w:rsidRDefault="00EF79FF" w:rsidP="00ED32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5E5ECBA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 xml:space="preserve">„DO HYMNU” –  </w:t>
      </w:r>
      <w:r w:rsidRPr="00AB338C">
        <w:rPr>
          <w:rFonts w:eastAsia="Times New Roman" w:cs="Calibri"/>
          <w:b/>
          <w:bCs/>
          <w:sz w:val="24"/>
          <w:szCs w:val="24"/>
          <w:lang w:eastAsia="pl-PL"/>
        </w:rPr>
        <w:t xml:space="preserve">VII 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EDYCJA</w:t>
      </w:r>
    </w:p>
    <w:p w14:paraId="40B78CA3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Ogólnopolski Konkurs dla Szkół Podstawowych</w:t>
      </w:r>
    </w:p>
    <w:p w14:paraId="5C9B26B9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(zwany dalej „Konkursem”)</w:t>
      </w:r>
    </w:p>
    <w:p w14:paraId="47297B6C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REGULAMIN KONKURSU</w:t>
      </w:r>
    </w:p>
    <w:p w14:paraId="1D70AD83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Niniejszy Regulamin Konkursu, zwany dalej „Regulaminem”, określa zasady przeprowadzenia i rozstrzygnięcia VII edycji Ogólnopolskiego konkursu „Do Hymnu” dla szkół podstawowych</w:t>
      </w:r>
    </w:p>
    <w:p w14:paraId="06BD34D0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Ilekroć w niniejszym Regulaminie jest mowa o: </w:t>
      </w:r>
    </w:p>
    <w:p w14:paraId="239FC836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•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Konkursie</w:t>
      </w:r>
      <w:r w:rsidRPr="00FC40CE">
        <w:rPr>
          <w:rFonts w:eastAsia="Times New Roman" w:cs="Calibri"/>
          <w:sz w:val="24"/>
          <w:szCs w:val="24"/>
          <w:lang w:eastAsia="pl-PL"/>
        </w:rPr>
        <w:t>, należy przez to rozumieć niniejszy Konkurs, którego organizatorem jest Narodowe Centrum Kultury, definiowany zgodnie z Kodeksem Cywilnym (przy czym nie jest to konkurs z art. 110 Ustawy prawo zamówień publicznych). </w:t>
      </w:r>
    </w:p>
    <w:p w14:paraId="43D07F62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•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Organizatorze</w:t>
      </w:r>
      <w:r w:rsidRPr="00FC40CE">
        <w:rPr>
          <w:rFonts w:eastAsia="Times New Roman" w:cs="Calibri"/>
          <w:sz w:val="24"/>
          <w:szCs w:val="24"/>
          <w:lang w:eastAsia="pl-PL"/>
        </w:rPr>
        <w:t>, należy przez to rozumieć Narodowe Centrum Kultury z siedzibą w Warszawie przy ul. Płockiej 13, (01-231) Warszawa, wpisane do Rejestru Instytucji Kultury, prowadzonego przez Ministra Kultury i Dziedzictwa Narodowego pod numerem RIK 71/2006. </w:t>
      </w:r>
    </w:p>
    <w:p w14:paraId="30B39C2F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•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Operatorze</w:t>
      </w:r>
      <w:r w:rsidRPr="00FC40CE">
        <w:rPr>
          <w:rFonts w:eastAsia="Times New Roman" w:cs="Calibri"/>
          <w:sz w:val="24"/>
          <w:szCs w:val="24"/>
          <w:lang w:eastAsia="pl-PL"/>
        </w:rPr>
        <w:t>, należy przez to rozumieć Stowarzyszenie „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Iuvenales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  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Cantores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  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Lodziensis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 – pro Europe” z siedzibą w Łodzi,  ul. 11 Listopada 25/30, 91-370 Łódź, NIP: 9471960520, REGON: </w:t>
      </w:r>
    </w:p>
    <w:p w14:paraId="757B78C9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•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Szkole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, należy przez to rozumieć każdą szkołę podstawową </w:t>
      </w:r>
      <w:r w:rsidRPr="00AB338C">
        <w:rPr>
          <w:rFonts w:eastAsia="Times New Roman" w:cs="Calibri"/>
          <w:sz w:val="24"/>
          <w:szCs w:val="24"/>
          <w:lang w:eastAsia="pl-PL"/>
        </w:rPr>
        <w:t>i s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zkołę podstawową działającą w ramach zespołu szkół w Polsce (z wyłączeniem szkół muzycznych i ogólnokształcących szkół muzycznych) </w:t>
      </w:r>
      <w:r w:rsidRPr="00AB338C">
        <w:rPr>
          <w:rFonts w:eastAsia="Times New Roman" w:cs="Calibri"/>
          <w:sz w:val="24"/>
          <w:szCs w:val="24"/>
          <w:lang w:eastAsia="pl-PL"/>
        </w:rPr>
        <w:t xml:space="preserve">oraz </w:t>
      </w:r>
      <w:bookmarkStart w:id="1" w:name="_Hlk160629334"/>
      <w:r w:rsidRPr="00AB338C">
        <w:rPr>
          <w:rFonts w:eastAsia="Times New Roman" w:cs="Calibri"/>
          <w:sz w:val="24"/>
          <w:szCs w:val="24"/>
          <w:lang w:eastAsia="pl-PL"/>
        </w:rPr>
        <w:t>Szkół polskich działających poza granicami RP przy polskich placówkach dyplomatycznych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B338C">
        <w:rPr>
          <w:rFonts w:eastAsia="Times New Roman" w:cs="Calibri"/>
          <w:sz w:val="24"/>
          <w:szCs w:val="24"/>
          <w:lang w:eastAsia="pl-PL"/>
        </w:rPr>
        <w:t>na terenie Europy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B338C">
        <w:rPr>
          <w:rFonts w:eastAsia="Times New Roman" w:cs="Calibri"/>
          <w:sz w:val="24"/>
          <w:szCs w:val="24"/>
          <w:lang w:eastAsia="pl-PL"/>
        </w:rPr>
        <w:t xml:space="preserve">(zgodnie z wykazem prowadzonym przez </w:t>
      </w:r>
      <w:r w:rsidRPr="00AB338C">
        <w:rPr>
          <w:rFonts w:cs="Calibri"/>
          <w:sz w:val="24"/>
          <w:szCs w:val="24"/>
          <w:shd w:val="clear" w:color="auto" w:fill="FFFFFF"/>
        </w:rPr>
        <w:t>Ośrodek Rozwoju Polskiej Edukacji za Granicą),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 która wypełniła i wysłała zgłoszenie konkursowe i otrzymała potwierdzenie udziału w Konkursie, stając się uczestnikiem Konkursu.</w:t>
      </w:r>
    </w:p>
    <w:bookmarkEnd w:id="1"/>
    <w:p w14:paraId="1CD59C53" w14:textId="77777777" w:rsidR="00EF79FF" w:rsidRPr="00AB338C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B338C">
        <w:rPr>
          <w:rFonts w:eastAsia="Times New Roman" w:cs="Calibri"/>
          <w:sz w:val="24"/>
          <w:szCs w:val="24"/>
          <w:lang w:eastAsia="pl-PL"/>
        </w:rPr>
        <w:t>• </w:t>
      </w:r>
      <w:r w:rsidRPr="00AB338C">
        <w:rPr>
          <w:rFonts w:eastAsia="Times New Roman" w:cs="Calibri"/>
          <w:b/>
          <w:bCs/>
          <w:sz w:val="24"/>
          <w:szCs w:val="24"/>
          <w:lang w:eastAsia="pl-PL"/>
        </w:rPr>
        <w:t>Nauczycielu prowadzącym</w:t>
      </w:r>
      <w:r w:rsidRPr="00AB338C">
        <w:rPr>
          <w:rFonts w:eastAsia="Times New Roman" w:cs="Calibri"/>
          <w:sz w:val="24"/>
          <w:szCs w:val="24"/>
          <w:lang w:eastAsia="pl-PL"/>
        </w:rPr>
        <w:t xml:space="preserve"> należy przez to rozumieć nauczyciela szkoły podstawowej odpowiadającego za przygotowanie uczniów danej Szkoły i poprowadzenie konkursowej prezentacji.</w:t>
      </w:r>
    </w:p>
    <w:p w14:paraId="49DAE5CE" w14:textId="77777777" w:rsidR="00EF79FF" w:rsidRPr="00AB338C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B338C">
        <w:rPr>
          <w:rFonts w:eastAsia="Times New Roman" w:cs="Calibri"/>
          <w:sz w:val="24"/>
          <w:szCs w:val="24"/>
          <w:lang w:eastAsia="pl-PL"/>
        </w:rPr>
        <w:t>• </w:t>
      </w:r>
      <w:r w:rsidRPr="00AB338C">
        <w:rPr>
          <w:rFonts w:eastAsia="Times New Roman" w:cs="Calibri"/>
          <w:b/>
          <w:bCs/>
          <w:sz w:val="24"/>
          <w:szCs w:val="24"/>
          <w:lang w:eastAsia="pl-PL"/>
        </w:rPr>
        <w:t>Przesłuchaniu konkursowym</w:t>
      </w:r>
      <w:r w:rsidRPr="00AB338C">
        <w:rPr>
          <w:rFonts w:eastAsia="Times New Roman" w:cs="Calibri"/>
          <w:sz w:val="24"/>
          <w:szCs w:val="24"/>
          <w:lang w:eastAsia="pl-PL"/>
        </w:rPr>
        <w:t>, należy przez to rozumieć wykonanie utworów określonych w niniejszym Regulaminie przez możliwie największą liczbę uczniów Szkoły (w roku szkolnym 2024/2025) w obecności Jury lokalnego.</w:t>
      </w:r>
    </w:p>
    <w:p w14:paraId="6DAEFEE1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•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Regulaminie</w:t>
      </w:r>
      <w:r w:rsidRPr="00FC40CE">
        <w:rPr>
          <w:rFonts w:eastAsia="Times New Roman" w:cs="Calibri"/>
          <w:sz w:val="24"/>
          <w:szCs w:val="24"/>
          <w:lang w:eastAsia="pl-PL"/>
        </w:rPr>
        <w:t>, należy przez to rozumieć niniejszy Regulamin Konkursu.</w:t>
      </w:r>
    </w:p>
    <w:p w14:paraId="6D74DEEB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lastRenderedPageBreak/>
        <w:t>•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Laureacie/Laureatach</w:t>
      </w:r>
      <w:r w:rsidRPr="00FC40CE">
        <w:rPr>
          <w:rFonts w:eastAsia="Times New Roman" w:cs="Calibri"/>
          <w:sz w:val="24"/>
          <w:szCs w:val="24"/>
          <w:lang w:eastAsia="pl-PL"/>
        </w:rPr>
        <w:t>, należy przez to rozumieć Szkołę/Szkoły oraz Nauczyciela prowadzącego nagrodzonego przez Jury centralne.</w:t>
      </w:r>
    </w:p>
    <w:p w14:paraId="3798CDD7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•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Jury lokalnym</w:t>
      </w:r>
      <w:r w:rsidRPr="00FC40CE">
        <w:rPr>
          <w:rFonts w:eastAsia="Times New Roman" w:cs="Calibri"/>
          <w:sz w:val="24"/>
          <w:szCs w:val="24"/>
          <w:lang w:eastAsia="pl-PL"/>
        </w:rPr>
        <w:t>, należy przez to rozumieć minimum pięć dwuosobowych komisji konkursowych składających się z profesjonalnych muzyków, powołanych przez Organizatora.</w:t>
      </w:r>
    </w:p>
    <w:p w14:paraId="125D0F20" w14:textId="680E7318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•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Jury centralnym</w:t>
      </w:r>
      <w:r w:rsidRPr="00FC40CE">
        <w:rPr>
          <w:rFonts w:eastAsia="Times New Roman" w:cs="Calibri"/>
          <w:sz w:val="24"/>
          <w:szCs w:val="24"/>
          <w:lang w:eastAsia="pl-PL"/>
        </w:rPr>
        <w:t>, należy przez to rozumieć minimum siedmioosobową komisję konkursową składającą się z profesjonalnych muzyków oraz przedstawicieli Organizatora i Operatora, powołaną przez Organizatora.</w:t>
      </w:r>
    </w:p>
    <w:p w14:paraId="0CBFAF31" w14:textId="77777777" w:rsidR="004B5283" w:rsidRDefault="004B5283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484B3294" w14:textId="77777777" w:rsidR="00ED323B" w:rsidRPr="00FC40CE" w:rsidRDefault="00ED323B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5AA8EF0" w14:textId="39AA6E41" w:rsidR="00ED323B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§1 POSTANOWIENIA OGÓLNE</w:t>
      </w:r>
    </w:p>
    <w:p w14:paraId="5C82FD6C" w14:textId="3C4D76EF" w:rsidR="00EF79FF" w:rsidRPr="00AB338C" w:rsidRDefault="00EF79FF" w:rsidP="00FC40CE">
      <w:pPr>
        <w:pStyle w:val="Bezodstpw"/>
        <w:numPr>
          <w:ilvl w:val="0"/>
          <w:numId w:val="17"/>
        </w:numPr>
        <w:rPr>
          <w:sz w:val="24"/>
          <w:szCs w:val="24"/>
          <w:lang w:eastAsia="pl-PL"/>
        </w:rPr>
      </w:pPr>
      <w:r w:rsidRPr="00AB338C">
        <w:rPr>
          <w:sz w:val="24"/>
          <w:szCs w:val="24"/>
          <w:lang w:eastAsia="pl-PL"/>
        </w:rPr>
        <w:t>Konkurs jest organizowany przez Organizatora.</w:t>
      </w:r>
    </w:p>
    <w:p w14:paraId="2840FF1D" w14:textId="458A2FC1" w:rsidR="00EF79FF" w:rsidRPr="00AB338C" w:rsidRDefault="00EF79FF" w:rsidP="00FC40CE">
      <w:pPr>
        <w:pStyle w:val="Bezodstpw"/>
        <w:numPr>
          <w:ilvl w:val="0"/>
          <w:numId w:val="17"/>
        </w:numPr>
        <w:rPr>
          <w:sz w:val="24"/>
          <w:szCs w:val="24"/>
          <w:lang w:eastAsia="pl-PL"/>
        </w:rPr>
      </w:pPr>
      <w:r w:rsidRPr="00AB338C">
        <w:rPr>
          <w:sz w:val="24"/>
          <w:szCs w:val="24"/>
          <w:lang w:eastAsia="pl-PL"/>
        </w:rPr>
        <w:t>Fundatorem nagród w Konkursie jest Organizator.</w:t>
      </w:r>
    </w:p>
    <w:p w14:paraId="6087BE12" w14:textId="60B1124F" w:rsidR="00EF79FF" w:rsidRPr="005A63AC" w:rsidRDefault="00EF79FF" w:rsidP="00FC40CE">
      <w:pPr>
        <w:pStyle w:val="Bezodstpw"/>
        <w:numPr>
          <w:ilvl w:val="0"/>
          <w:numId w:val="17"/>
        </w:numPr>
        <w:rPr>
          <w:sz w:val="24"/>
          <w:szCs w:val="24"/>
          <w:lang w:eastAsia="pl-PL"/>
        </w:rPr>
      </w:pPr>
      <w:r w:rsidRPr="00AB338C">
        <w:rPr>
          <w:sz w:val="24"/>
          <w:szCs w:val="24"/>
          <w:lang w:eastAsia="pl-PL"/>
        </w:rPr>
        <w:t xml:space="preserve">Udział w Konkursie i Warsztatach dla nauczycieli przygotowujących uczniów </w:t>
      </w:r>
      <w:r w:rsidRPr="005A63AC">
        <w:rPr>
          <w:sz w:val="24"/>
          <w:szCs w:val="24"/>
          <w:lang w:eastAsia="pl-PL"/>
        </w:rPr>
        <w:t>i prowadzących konkursowe prezentacje jest bezpłatny.</w:t>
      </w:r>
    </w:p>
    <w:p w14:paraId="52939DC4" w14:textId="33593179" w:rsidR="00EF79FF" w:rsidRPr="00FC40CE" w:rsidRDefault="00EF79FF" w:rsidP="00FC40CE">
      <w:pPr>
        <w:pStyle w:val="Akapitzlist"/>
        <w:numPr>
          <w:ilvl w:val="0"/>
          <w:numId w:val="17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Konkurs ma za zadanie:</w:t>
      </w:r>
    </w:p>
    <w:p w14:paraId="04185142" w14:textId="77777777" w:rsidR="00EF79FF" w:rsidRPr="00FC40CE" w:rsidRDefault="00EF79FF" w:rsidP="00FC40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doskonalenie przez młode pokolenie Polaków umiejętności poprawnego śpiewania polskiego Hymnu Narodowego oraz rodzimych pieśni hymnicznych,</w:t>
      </w:r>
    </w:p>
    <w:p w14:paraId="33F1F76A" w14:textId="77777777" w:rsidR="00EF79FF" w:rsidRPr="00FC40CE" w:rsidRDefault="00EF79FF" w:rsidP="00FC40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wzbudzenie zainteresowania historią polskiego Państwa i Narodu, której od wieków głównym nośnikiem była pieśń, poprzez wykonanie najbardziej uroczystych pieśni narodowych o charakterze hymnicznym, patriotycznym i analizę ich tekstów,</w:t>
      </w:r>
    </w:p>
    <w:p w14:paraId="64AD7E50" w14:textId="77777777" w:rsidR="00EF79FF" w:rsidRPr="00FC40CE" w:rsidRDefault="00EF79FF" w:rsidP="00FC40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edukowanie w celu utrzymania szacunku dla symboli narodowych, </w:t>
      </w:r>
    </w:p>
    <w:p w14:paraId="6ED3B6F9" w14:textId="77777777" w:rsidR="00EF79FF" w:rsidRPr="00FC40CE" w:rsidRDefault="00EF79FF" w:rsidP="00FC40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edukację muzyczną, poprzez zwiększenie zainteresowania śpiewem, rozwój umiejętności muzycznych – emisji głosu, poprawnej intonacji, pamięci muzycznej, znajomości nut, wartości rytmicznych, interpretacji utworu muzycznego,</w:t>
      </w:r>
    </w:p>
    <w:p w14:paraId="4B1F6E96" w14:textId="77777777" w:rsidR="00EF79FF" w:rsidRPr="00FC40CE" w:rsidRDefault="00EF79FF" w:rsidP="00FC40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poszerzenie znajomości literatury muzycznej o repertuar najważniejszych polskich pieśni hymnicznych,</w:t>
      </w:r>
    </w:p>
    <w:p w14:paraId="0FE23B59" w14:textId="77777777" w:rsidR="00EF79FF" w:rsidRPr="00FC40CE" w:rsidRDefault="00EF79FF" w:rsidP="00FC40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wdrażanie do współpracy w grupie, kształtowanie poczucia wartości wspólnego działania, realizacji wspólnego celu i odpowiedzialności za jego osiągniecie,</w:t>
      </w:r>
    </w:p>
    <w:p w14:paraId="750B8A6A" w14:textId="77777777" w:rsidR="00EF79FF" w:rsidRPr="00FC40CE" w:rsidRDefault="00EF79FF" w:rsidP="00FC40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zrzeszanie społeczności szkolnej i integrowanie środowiska wewnątrzszkolnego,</w:t>
      </w:r>
    </w:p>
    <w:p w14:paraId="56C9F07A" w14:textId="77777777" w:rsidR="00EF79FF" w:rsidRPr="00FC40CE" w:rsidRDefault="00EF79FF" w:rsidP="00FC40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aktywizację i włączenie społeczności lokalnej,</w:t>
      </w:r>
    </w:p>
    <w:p w14:paraId="1C1B6EC9" w14:textId="7FCBCDE3" w:rsidR="00EF79FF" w:rsidRPr="00FC40CE" w:rsidRDefault="00EF79FF" w:rsidP="00FC40CE">
      <w:pPr>
        <w:pStyle w:val="Akapitzlist"/>
        <w:numPr>
          <w:ilvl w:val="0"/>
          <w:numId w:val="17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Dodatkowe informacje o Konkursie można uzyskać:</w:t>
      </w:r>
    </w:p>
    <w:p w14:paraId="6375CF29" w14:textId="77777777" w:rsidR="00EF79FF" w:rsidRPr="00FC40CE" w:rsidRDefault="00EF79FF" w:rsidP="00FC40CE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Kontakt w sprawach organizacyjnych i muzycznych: Krzysztof Kozłowski, Stowarzyszenie „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Iuvenales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 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Cantores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 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Lodziensis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 – pro Europe” (krzysztof@choirconductor.pl, tel. 601 825 592); Julia Jarząb Stowarzyszenie „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Iuvenales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 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Cantores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 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Lodziensis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 – pro Europe” (</w:t>
      </w:r>
      <w:hyperlink r:id="rId5" w:history="1">
        <w:r w:rsidRPr="004F3D16">
          <w:rPr>
            <w:rStyle w:val="Hipercze"/>
            <w:rFonts w:eastAsia="Times New Roman" w:cs="Calibri"/>
            <w:color w:val="auto"/>
            <w:sz w:val="24"/>
            <w:szCs w:val="24"/>
            <w:u w:val="none"/>
            <w:lang w:eastAsia="pl-PL"/>
          </w:rPr>
          <w:t>juciak00@gmail.com</w:t>
        </w:r>
      </w:hyperlink>
      <w:r w:rsidRPr="00FC40CE">
        <w:rPr>
          <w:rFonts w:eastAsia="Times New Roman" w:cs="Calibri"/>
          <w:sz w:val="24"/>
          <w:szCs w:val="24"/>
          <w:lang w:eastAsia="pl-PL"/>
        </w:rPr>
        <w:t>, tel. 793 716 781)</w:t>
      </w:r>
    </w:p>
    <w:p w14:paraId="3999564D" w14:textId="77777777" w:rsidR="00EF79FF" w:rsidRPr="00FC40CE" w:rsidRDefault="00EF79FF" w:rsidP="00FC40CE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Koordynator ze strony Organizatora:  Ilona Wronkowska - Dział Projektów Kulturalnych Narodowego Centrum Kultury (iwronkowska@nck.pl, tel. 22 21 00 181),</w:t>
      </w:r>
    </w:p>
    <w:p w14:paraId="21831941" w14:textId="4AC7A824" w:rsidR="00EF79FF" w:rsidRPr="00FC40CE" w:rsidRDefault="00EF79FF" w:rsidP="00FC40CE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Kontakt dla mediów: Joanna Bancerowska - Rzecznik Prasowy Narodowego Centrum Kultury  (</w:t>
      </w:r>
      <w:r w:rsidRPr="00FC40CE">
        <w:rPr>
          <w:rFonts w:cs="Calibri"/>
          <w:sz w:val="24"/>
          <w:szCs w:val="24"/>
        </w:rPr>
        <w:t>jbancerowska@nck.pl</w:t>
      </w:r>
      <w:r w:rsidRPr="00FC40CE">
        <w:rPr>
          <w:rFonts w:eastAsia="Times New Roman" w:cs="Calibri"/>
          <w:sz w:val="24"/>
          <w:szCs w:val="24"/>
          <w:lang w:eastAsia="pl-PL"/>
        </w:rPr>
        <w:t>, tel. 22 21 00 169).</w:t>
      </w:r>
    </w:p>
    <w:p w14:paraId="3830BCED" w14:textId="77777777" w:rsidR="00ED323B" w:rsidRPr="00FC40CE" w:rsidRDefault="00ED323B" w:rsidP="00FC40C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3D6C9A65" w14:textId="77777777" w:rsidR="00EF79FF" w:rsidRPr="00AB338C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§ 2 TERMINY KON</w:t>
      </w:r>
      <w:r w:rsidRPr="00AB338C">
        <w:rPr>
          <w:rFonts w:eastAsia="Times New Roman" w:cs="Calibri"/>
          <w:b/>
          <w:bCs/>
          <w:sz w:val="24"/>
          <w:szCs w:val="24"/>
          <w:lang w:eastAsia="pl-PL"/>
        </w:rPr>
        <w:t>KURSU</w:t>
      </w:r>
    </w:p>
    <w:tbl>
      <w:tblPr>
        <w:tblW w:w="8796" w:type="dxa"/>
        <w:tblInd w:w="4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4335"/>
      </w:tblGrid>
      <w:tr w:rsidR="00AB338C" w:rsidRPr="00AB338C" w14:paraId="68CBB8FF" w14:textId="77777777" w:rsidTr="0020291C">
        <w:trPr>
          <w:trHeight w:val="332"/>
        </w:trPr>
        <w:tc>
          <w:tcPr>
            <w:tcW w:w="4461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0A6BEEFC" w14:textId="77777777" w:rsidR="00EF79FF" w:rsidRPr="00AB338C" w:rsidRDefault="00EF79FF" w:rsidP="00ED323B">
            <w:pPr>
              <w:spacing w:after="100" w:afterAutospacing="1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bookmarkStart w:id="2" w:name="_Hlk160629730"/>
            <w:r w:rsidRPr="00AB338C">
              <w:rPr>
                <w:rFonts w:eastAsia="Times New Roman" w:cs="Calibri"/>
                <w:sz w:val="24"/>
                <w:szCs w:val="24"/>
                <w:lang w:eastAsia="pl-PL"/>
              </w:rPr>
              <w:t>Termin zgłaszania szkół do Konkursu</w:t>
            </w:r>
          </w:p>
        </w:tc>
        <w:tc>
          <w:tcPr>
            <w:tcW w:w="4335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69BBE84D" w14:textId="77777777" w:rsidR="00EF79FF" w:rsidRPr="00AB338C" w:rsidRDefault="00EF79FF" w:rsidP="00ED323B">
            <w:pPr>
              <w:spacing w:after="100" w:afterAutospacing="1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B338C">
              <w:rPr>
                <w:rFonts w:eastAsia="Times New Roman" w:cs="Calibri"/>
                <w:sz w:val="24"/>
                <w:szCs w:val="24"/>
                <w:lang w:eastAsia="pl-PL"/>
              </w:rPr>
              <w:t>od 15 kwietnia  do 17 maja 2024 r.</w:t>
            </w:r>
          </w:p>
        </w:tc>
      </w:tr>
      <w:tr w:rsidR="00AB338C" w:rsidRPr="00AB338C" w14:paraId="21493A5A" w14:textId="77777777" w:rsidTr="0020291C">
        <w:trPr>
          <w:trHeight w:val="996"/>
        </w:trPr>
        <w:tc>
          <w:tcPr>
            <w:tcW w:w="4461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6A850579" w14:textId="77777777" w:rsidR="00EF79FF" w:rsidRPr="00AB338C" w:rsidRDefault="00EF79FF" w:rsidP="00ED323B">
            <w:pPr>
              <w:spacing w:after="100" w:afterAutospacing="1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B338C">
              <w:rPr>
                <w:rFonts w:eastAsia="Times New Roman" w:cs="Calibri"/>
                <w:sz w:val="24"/>
                <w:szCs w:val="24"/>
                <w:lang w:eastAsia="pl-PL"/>
              </w:rPr>
              <w:t>Ogłoszenie listy szkół zakwalifikowanych do udziału w Konkursie oraz listy nauczycieli zakwalifikowanych do udziału w Warsztatach</w:t>
            </w:r>
          </w:p>
        </w:tc>
        <w:tc>
          <w:tcPr>
            <w:tcW w:w="4335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0C2FCFF2" w14:textId="77777777" w:rsidR="00EF79FF" w:rsidRPr="00AB338C" w:rsidRDefault="00EF79FF" w:rsidP="00ED323B">
            <w:pPr>
              <w:spacing w:after="100" w:afterAutospacing="1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B338C">
              <w:rPr>
                <w:rFonts w:eastAsia="Times New Roman" w:cs="Calibri"/>
                <w:sz w:val="24"/>
                <w:szCs w:val="24"/>
                <w:lang w:eastAsia="pl-PL"/>
              </w:rPr>
              <w:t>27 maja 2024 r.</w:t>
            </w:r>
          </w:p>
        </w:tc>
      </w:tr>
      <w:bookmarkEnd w:id="2"/>
      <w:tr w:rsidR="00AB338C" w:rsidRPr="00AB338C" w14:paraId="04A3EABF" w14:textId="77777777" w:rsidTr="0020291C">
        <w:trPr>
          <w:trHeight w:val="664"/>
        </w:trPr>
        <w:tc>
          <w:tcPr>
            <w:tcW w:w="4461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11505475" w14:textId="77777777" w:rsidR="00EF79FF" w:rsidRPr="00FC40CE" w:rsidRDefault="00EF79FF" w:rsidP="00ED323B">
            <w:pPr>
              <w:spacing w:after="100" w:afterAutospacing="1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C40CE">
              <w:rPr>
                <w:rFonts w:eastAsia="Times New Roman" w:cs="Calibri"/>
                <w:sz w:val="24"/>
                <w:szCs w:val="24"/>
                <w:lang w:eastAsia="pl-PL"/>
              </w:rPr>
              <w:t>Warsztaty dla 100. nauczycieli przygotowujących konkursowe prezentacje</w:t>
            </w:r>
          </w:p>
        </w:tc>
        <w:tc>
          <w:tcPr>
            <w:tcW w:w="4335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51C4C41A" w14:textId="77777777" w:rsidR="00EF79FF" w:rsidRPr="00AB338C" w:rsidRDefault="00EF79FF" w:rsidP="00ED323B">
            <w:pPr>
              <w:spacing w:after="100" w:afterAutospacing="1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B338C">
              <w:rPr>
                <w:rFonts w:eastAsia="Times New Roman" w:cs="Calibri"/>
                <w:sz w:val="24"/>
                <w:szCs w:val="24"/>
                <w:lang w:eastAsia="pl-PL"/>
              </w:rPr>
              <w:t>od  14 do 15 września 2024 w Bydgoszczy</w:t>
            </w:r>
          </w:p>
        </w:tc>
      </w:tr>
      <w:tr w:rsidR="00AB338C" w:rsidRPr="00AB338C" w14:paraId="7CA14CE8" w14:textId="77777777" w:rsidTr="0020291C">
        <w:trPr>
          <w:trHeight w:val="332"/>
        </w:trPr>
        <w:tc>
          <w:tcPr>
            <w:tcW w:w="4461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1F7157F0" w14:textId="77777777" w:rsidR="00EF79FF" w:rsidRPr="00FC40CE" w:rsidRDefault="00EF79FF" w:rsidP="00ED323B">
            <w:pPr>
              <w:spacing w:after="100" w:afterAutospacing="1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C40CE">
              <w:rPr>
                <w:rFonts w:eastAsia="Times New Roman" w:cs="Calibri"/>
                <w:sz w:val="24"/>
                <w:szCs w:val="24"/>
                <w:lang w:eastAsia="pl-PL"/>
              </w:rPr>
              <w:t>Termin przesłuchań konkursowych </w:t>
            </w:r>
          </w:p>
        </w:tc>
        <w:tc>
          <w:tcPr>
            <w:tcW w:w="4335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5A474EA7" w14:textId="77777777" w:rsidR="00EF79FF" w:rsidRPr="00AB338C" w:rsidRDefault="00EF79FF" w:rsidP="00ED323B">
            <w:pPr>
              <w:spacing w:after="100" w:afterAutospacing="1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B338C">
              <w:rPr>
                <w:rFonts w:eastAsia="Times New Roman" w:cs="Calibri"/>
                <w:sz w:val="24"/>
                <w:szCs w:val="24"/>
                <w:lang w:eastAsia="pl-PL"/>
              </w:rPr>
              <w:t>od 2 października do 8 listopada 2024 r.</w:t>
            </w:r>
          </w:p>
        </w:tc>
      </w:tr>
      <w:tr w:rsidR="00AB338C" w:rsidRPr="00AB338C" w14:paraId="173368A4" w14:textId="77777777" w:rsidTr="0020291C">
        <w:trPr>
          <w:trHeight w:val="332"/>
        </w:trPr>
        <w:tc>
          <w:tcPr>
            <w:tcW w:w="4461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5310643B" w14:textId="77777777" w:rsidR="00EF79FF" w:rsidRPr="00FC40CE" w:rsidRDefault="00EF79FF" w:rsidP="00ED323B">
            <w:pPr>
              <w:spacing w:after="100" w:afterAutospacing="1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C40CE">
              <w:rPr>
                <w:rFonts w:eastAsia="Times New Roman" w:cs="Calibri"/>
                <w:sz w:val="24"/>
                <w:szCs w:val="24"/>
                <w:lang w:eastAsia="pl-PL"/>
              </w:rPr>
              <w:t>Ogłoszenie wyników Konkursu </w:t>
            </w:r>
          </w:p>
        </w:tc>
        <w:tc>
          <w:tcPr>
            <w:tcW w:w="4335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36E20054" w14:textId="77777777" w:rsidR="00EF79FF" w:rsidRPr="00AB338C" w:rsidRDefault="00EF79FF" w:rsidP="00ED323B">
            <w:pPr>
              <w:spacing w:after="100" w:afterAutospacing="1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B338C">
              <w:rPr>
                <w:rFonts w:eastAsia="Times New Roman" w:cs="Calibri"/>
                <w:sz w:val="24"/>
                <w:szCs w:val="24"/>
                <w:lang w:eastAsia="pl-PL"/>
              </w:rPr>
              <w:t>do 25 listopada 2024 r.</w:t>
            </w:r>
          </w:p>
        </w:tc>
      </w:tr>
      <w:tr w:rsidR="00AB338C" w:rsidRPr="00AB338C" w14:paraId="0542407F" w14:textId="77777777" w:rsidTr="0020291C">
        <w:trPr>
          <w:trHeight w:val="332"/>
        </w:trPr>
        <w:tc>
          <w:tcPr>
            <w:tcW w:w="4461" w:type="dxa"/>
            <w:tcBorders>
              <w:top w:val="single" w:sz="6" w:space="0" w:color="DEDEDE"/>
            </w:tcBorders>
            <w:shd w:val="clear" w:color="auto" w:fill="FFFFFF"/>
          </w:tcPr>
          <w:p w14:paraId="2A42120D" w14:textId="77777777" w:rsidR="00EF79FF" w:rsidRPr="00FC40CE" w:rsidRDefault="00EF79FF" w:rsidP="00ED323B">
            <w:pPr>
              <w:spacing w:after="100" w:afterAutospacing="1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C40CE">
              <w:rPr>
                <w:rFonts w:eastAsia="Times New Roman" w:cs="Calibri"/>
                <w:sz w:val="24"/>
                <w:szCs w:val="24"/>
                <w:lang w:eastAsia="pl-PL"/>
              </w:rPr>
              <w:t xml:space="preserve">Gala wręczenia nagród </w:t>
            </w:r>
          </w:p>
        </w:tc>
        <w:tc>
          <w:tcPr>
            <w:tcW w:w="4335" w:type="dxa"/>
            <w:tcBorders>
              <w:top w:val="single" w:sz="6" w:space="0" w:color="DEDEDE"/>
            </w:tcBorders>
            <w:shd w:val="clear" w:color="auto" w:fill="FFFFFF"/>
          </w:tcPr>
          <w:p w14:paraId="43BB5896" w14:textId="77777777" w:rsidR="00EF79FF" w:rsidRPr="00AB338C" w:rsidRDefault="00EF79FF" w:rsidP="00ED323B">
            <w:pPr>
              <w:spacing w:after="100" w:afterAutospacing="1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B338C">
              <w:rPr>
                <w:rFonts w:eastAsia="Times New Roman" w:cs="Calibri"/>
                <w:sz w:val="24"/>
                <w:szCs w:val="24"/>
                <w:lang w:eastAsia="pl-PL"/>
              </w:rPr>
              <w:t>5 grudnia 2024 r.</w:t>
            </w:r>
          </w:p>
        </w:tc>
      </w:tr>
      <w:tr w:rsidR="00AB338C" w:rsidRPr="00AB338C" w14:paraId="2E05E6F1" w14:textId="77777777" w:rsidTr="0020291C">
        <w:trPr>
          <w:trHeight w:val="332"/>
        </w:trPr>
        <w:tc>
          <w:tcPr>
            <w:tcW w:w="4461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59B0FEFC" w14:textId="77777777" w:rsidR="00EF79FF" w:rsidRPr="00FC40CE" w:rsidRDefault="00EF79FF" w:rsidP="00ED323B">
            <w:pPr>
              <w:spacing w:after="100" w:afterAutospacing="1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C40CE">
              <w:rPr>
                <w:rFonts w:eastAsia="Times New Roman" w:cs="Calibri"/>
                <w:sz w:val="24"/>
                <w:szCs w:val="24"/>
                <w:lang w:eastAsia="pl-PL"/>
              </w:rPr>
              <w:t>Termin przekazania nagród </w:t>
            </w:r>
          </w:p>
        </w:tc>
        <w:tc>
          <w:tcPr>
            <w:tcW w:w="4335" w:type="dxa"/>
            <w:tcBorders>
              <w:top w:val="single" w:sz="6" w:space="0" w:color="DEDEDE"/>
            </w:tcBorders>
            <w:shd w:val="clear" w:color="auto" w:fill="FFFFFF"/>
            <w:hideMark/>
          </w:tcPr>
          <w:p w14:paraId="7632E1E2" w14:textId="77777777" w:rsidR="00EF79FF" w:rsidRPr="00AB338C" w:rsidRDefault="00EF79FF" w:rsidP="00ED323B">
            <w:pPr>
              <w:spacing w:after="100" w:afterAutospacing="1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B338C">
              <w:rPr>
                <w:rFonts w:eastAsia="Times New Roman" w:cs="Calibri"/>
                <w:sz w:val="24"/>
                <w:szCs w:val="24"/>
                <w:lang w:eastAsia="pl-PL"/>
              </w:rPr>
              <w:t>do 20 grudnia 2024 r.</w:t>
            </w:r>
          </w:p>
          <w:p w14:paraId="1910A13A" w14:textId="77777777" w:rsidR="00EF79FF" w:rsidRPr="00AB338C" w:rsidRDefault="00EF79FF" w:rsidP="00ED323B">
            <w:pPr>
              <w:spacing w:after="100" w:afterAutospacing="1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33798039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 </w:t>
      </w:r>
    </w:p>
    <w:p w14:paraId="05723BEA" w14:textId="77777777" w:rsidR="004B5283" w:rsidRPr="00FC40CE" w:rsidRDefault="004B5283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14:paraId="5738C7EC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§ 3 ZASADY I PRZEBIEG KONKURSU. WARUNKI UCZESTNICTWA W KONKURSIE</w:t>
      </w:r>
    </w:p>
    <w:p w14:paraId="385A91EF" w14:textId="77777777" w:rsidR="00EF79FF" w:rsidRPr="00FC40CE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Zadanie konkursowe polega na grupowym wykonaniu jednogłosowo, „a cappella” przez możliwie największą liczbę uczniów Szkoły:</w:t>
      </w:r>
    </w:p>
    <w:p w14:paraId="059D5891" w14:textId="77777777" w:rsidR="00EF79FF" w:rsidRPr="00FC40CE" w:rsidRDefault="00EF79FF" w:rsidP="00ED32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Hymnu Państwowego</w:t>
      </w:r>
    </w:p>
    <w:p w14:paraId="005B64E2" w14:textId="77777777" w:rsidR="00EF79FF" w:rsidRPr="00FC40CE" w:rsidRDefault="00EF79FF" w:rsidP="00ED32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dwóch pieśni hymnicznych wybranych spośród następujących (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Załącznik nr 2</w:t>
      </w:r>
      <w:r w:rsidRPr="00FC40CE">
        <w:rPr>
          <w:rFonts w:eastAsia="Times New Roman" w:cs="Calibri"/>
          <w:sz w:val="24"/>
          <w:szCs w:val="24"/>
          <w:lang w:eastAsia="pl-PL"/>
        </w:rPr>
        <w:t>):</w:t>
      </w:r>
    </w:p>
    <w:p w14:paraId="4D39DA0A" w14:textId="77777777" w:rsidR="00EF79FF" w:rsidRPr="00FC40CE" w:rsidRDefault="00EF79FF" w:rsidP="00FC40CE">
      <w:pPr>
        <w:pStyle w:val="Akapitzlist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„Bogurodzica”,</w:t>
      </w:r>
    </w:p>
    <w:p w14:paraId="3F6E845B" w14:textId="77777777" w:rsidR="00EF79FF" w:rsidRPr="00FC40CE" w:rsidRDefault="00EF79FF" w:rsidP="00FC40CE">
      <w:pPr>
        <w:pStyle w:val="Akapitzlist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„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Gaude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 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Mater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 Polonia”,</w:t>
      </w:r>
    </w:p>
    <w:p w14:paraId="0DD86D4E" w14:textId="77777777" w:rsidR="00EF79FF" w:rsidRPr="00FC40CE" w:rsidRDefault="00EF79FF" w:rsidP="00FC40CE">
      <w:pPr>
        <w:pStyle w:val="Akapitzlist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„Hymn Powstańców 1863”,</w:t>
      </w:r>
    </w:p>
    <w:p w14:paraId="42E5FF6F" w14:textId="77777777" w:rsidR="00EF79FF" w:rsidRPr="00FC40CE" w:rsidRDefault="00EF79FF" w:rsidP="00FC40CE">
      <w:pPr>
        <w:pStyle w:val="Akapitzlist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„Hymn Szarych Szeregów”</w:t>
      </w:r>
    </w:p>
    <w:p w14:paraId="0C8524B6" w14:textId="77777777" w:rsidR="00EF79FF" w:rsidRPr="00FC40CE" w:rsidRDefault="00EF79FF" w:rsidP="00FC40CE">
      <w:pPr>
        <w:pStyle w:val="Akapitzlist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„Rota”,</w:t>
      </w:r>
    </w:p>
    <w:p w14:paraId="6ADE165B" w14:textId="77777777" w:rsidR="00EF79FF" w:rsidRPr="00FC40CE" w:rsidRDefault="00EF79FF" w:rsidP="00FC40CE">
      <w:pPr>
        <w:pStyle w:val="Akapitzlist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„Marsz Polonia”,</w:t>
      </w:r>
    </w:p>
    <w:p w14:paraId="650CA2C2" w14:textId="77777777" w:rsidR="00EF79FF" w:rsidRPr="00FC40CE" w:rsidRDefault="00EF79FF" w:rsidP="00FC40CE">
      <w:pPr>
        <w:pStyle w:val="Akapitzlist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„Marsz I Brygady”</w:t>
      </w:r>
    </w:p>
    <w:p w14:paraId="30CCD680" w14:textId="77777777" w:rsidR="00EF79FF" w:rsidRPr="00FC40CE" w:rsidRDefault="00EF79FF" w:rsidP="00FC40CE">
      <w:pPr>
        <w:pStyle w:val="Akapitzlist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„Boże, coś Polskę”,</w:t>
      </w:r>
    </w:p>
    <w:p w14:paraId="3D4DC72A" w14:textId="77777777" w:rsidR="00EF79FF" w:rsidRPr="00FC40CE" w:rsidRDefault="00EF79FF" w:rsidP="00FC40CE">
      <w:pPr>
        <w:pStyle w:val="Akapitzlist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„Święta miłości kochanej Ojczyzny”,</w:t>
      </w:r>
    </w:p>
    <w:p w14:paraId="6BDE67DA" w14:textId="77777777" w:rsidR="00EF79FF" w:rsidRPr="00FC40CE" w:rsidRDefault="00EF79FF" w:rsidP="00FC40CE">
      <w:pPr>
        <w:pStyle w:val="Akapitzlist"/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„Żeby Polska była Polską”,</w:t>
      </w:r>
    </w:p>
    <w:p w14:paraId="4E430EFB" w14:textId="756EC9C4" w:rsidR="00EF79FF" w:rsidRPr="00FC40CE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Wykonanie repertuaru konkursowego musi odbyć się „na żywo” i </w:t>
      </w:r>
      <w:r w:rsidR="004B5283" w:rsidRPr="00FC40C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C40CE">
        <w:rPr>
          <w:rFonts w:eastAsia="Times New Roman" w:cs="Calibri"/>
          <w:sz w:val="24"/>
          <w:szCs w:val="24"/>
          <w:lang w:eastAsia="pl-PL"/>
        </w:rPr>
        <w:t>„z pamięci”.   Wyklucza się użycie nagłośnienia i playbacku.</w:t>
      </w:r>
    </w:p>
    <w:p w14:paraId="7DA28587" w14:textId="77777777" w:rsidR="00EF79FF" w:rsidRPr="00AB338C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B338C">
        <w:rPr>
          <w:rFonts w:eastAsia="Times New Roman" w:cs="Calibri"/>
          <w:sz w:val="24"/>
          <w:szCs w:val="24"/>
          <w:lang w:eastAsia="pl-PL"/>
        </w:rPr>
        <w:t xml:space="preserve">Wybrane utwory spośród określonych w pkt 1, muszą być wykonane w całości zgodnie z </w:t>
      </w:r>
      <w:r w:rsidRPr="00AB338C">
        <w:rPr>
          <w:rFonts w:eastAsia="Times New Roman" w:cs="Calibri"/>
          <w:b/>
          <w:bCs/>
          <w:sz w:val="24"/>
          <w:szCs w:val="24"/>
          <w:lang w:eastAsia="pl-PL"/>
        </w:rPr>
        <w:t xml:space="preserve">Załącznikiem nr 2 </w:t>
      </w:r>
      <w:r w:rsidRPr="00AB338C">
        <w:rPr>
          <w:rFonts w:eastAsia="Times New Roman" w:cs="Calibri"/>
          <w:sz w:val="24"/>
          <w:szCs w:val="24"/>
          <w:lang w:eastAsia="pl-PL"/>
        </w:rPr>
        <w:t>do Regulaminu</w:t>
      </w:r>
      <w:r w:rsidRPr="00AB338C">
        <w:rPr>
          <w:rFonts w:eastAsia="Times New Roman" w:cs="Calibri"/>
          <w:b/>
          <w:bCs/>
          <w:sz w:val="24"/>
          <w:szCs w:val="24"/>
          <w:lang w:eastAsia="pl-PL"/>
        </w:rPr>
        <w:t>.</w:t>
      </w:r>
    </w:p>
    <w:p w14:paraId="5EE97DC8" w14:textId="77777777" w:rsidR="00EF79FF" w:rsidRPr="00FC40CE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Warunkiem koniecznym do przeprowadzenia Przesłuchania konkursowego jest   obecność Jury lokalnego.</w:t>
      </w:r>
    </w:p>
    <w:p w14:paraId="3E8B57AB" w14:textId="77777777" w:rsidR="00EF79FF" w:rsidRPr="00FC40CE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Dopuszcza się zmianę tonacji o tercję małą w górę lub w dół.  Nauczyciel prowadzący  konkursową prezentację pełni rolę dyrygenta.</w:t>
      </w:r>
    </w:p>
    <w:p w14:paraId="02AF1830" w14:textId="77777777" w:rsidR="00EF79FF" w:rsidRPr="00FC40CE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lastRenderedPageBreak/>
        <w:t>Prezentacje konkursowe podlegają ocenie formalnej i merytorycznej zgodnie z kryteriami przedstawionymi w §4 Regulaminu.</w:t>
      </w:r>
    </w:p>
    <w:p w14:paraId="123F8D7B" w14:textId="77777777" w:rsidR="00EF79FF" w:rsidRPr="00FC40CE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Prezentacje konkursowe niespełniające warunków formalnych określonych w Regulaminie nie będą podlegały ocenie Jury lokalnego – tym samym nie będą brane pod uwagę przy wyborze Laureatów Konkursu.</w:t>
      </w:r>
    </w:p>
    <w:p w14:paraId="2B236953" w14:textId="77777777" w:rsidR="00EF79FF" w:rsidRPr="00FC40CE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Liczba uczniów Szkoły biorących udział w Przesłuchaniu konkursowym oraz wybrane pozycje z repertuaru zostaną pisemnie określone przez Dyrektora Szkoły w dniu Przesłuchania konkursowego. W Konkursie mogą wziąć udział jedynie Szkoły, w których konkursowej prezentacji weźmie udział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minimum 50% uczniów Szkoły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. </w:t>
      </w:r>
      <w:r w:rsidRPr="00AB338C">
        <w:rPr>
          <w:rFonts w:eastAsia="Times New Roman" w:cs="Calibri"/>
          <w:sz w:val="24"/>
          <w:szCs w:val="24"/>
          <w:lang w:eastAsia="pl-PL"/>
        </w:rPr>
        <w:t>Oświadczenie, które Dyrektor Szkoły przekazuje Jury lokalnemu w dniu Przesłuchania konkursowego przed jego rozpoczęciem, stanowi </w:t>
      </w:r>
      <w:r w:rsidRPr="00AB338C">
        <w:rPr>
          <w:rFonts w:eastAsia="Times New Roman" w:cs="Calibri"/>
          <w:b/>
          <w:bCs/>
          <w:sz w:val="24"/>
          <w:szCs w:val="24"/>
          <w:lang w:eastAsia="pl-PL"/>
        </w:rPr>
        <w:t>Załącznik nr 1</w:t>
      </w:r>
      <w:r w:rsidRPr="00AB338C">
        <w:rPr>
          <w:rFonts w:eastAsia="Times New Roman" w:cs="Calibri"/>
          <w:sz w:val="24"/>
          <w:szCs w:val="24"/>
          <w:lang w:eastAsia="pl-PL"/>
        </w:rPr>
        <w:t> do Regulaminu.</w:t>
      </w:r>
    </w:p>
    <w:p w14:paraId="088C6421" w14:textId="77777777" w:rsidR="00EF79FF" w:rsidRPr="00AB338C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Dyrektor Szkoły, która chce przystąpić do </w:t>
      </w:r>
      <w:r w:rsidRPr="00AB338C">
        <w:rPr>
          <w:rFonts w:eastAsia="Times New Roman" w:cs="Calibri"/>
          <w:sz w:val="24"/>
          <w:szCs w:val="24"/>
          <w:lang w:eastAsia="pl-PL"/>
        </w:rPr>
        <w:t>VII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edycji Konkursu, zobowiązany jest po konsultacji z Radą Pedagogiczną oraz przedstawieniu kworum Szkoły </w:t>
      </w:r>
      <w:r w:rsidRPr="00AB338C">
        <w:rPr>
          <w:rFonts w:eastAsia="Times New Roman" w:cs="Calibri"/>
          <w:sz w:val="24"/>
          <w:szCs w:val="24"/>
          <w:lang w:eastAsia="pl-PL"/>
        </w:rPr>
        <w:t>R</w:t>
      </w:r>
      <w:r w:rsidRPr="00FC40CE">
        <w:rPr>
          <w:rFonts w:eastAsia="Times New Roman" w:cs="Calibri"/>
          <w:sz w:val="24"/>
          <w:szCs w:val="24"/>
          <w:lang w:eastAsia="pl-PL"/>
        </w:rPr>
        <w:t>egulaminu Konkursu, wypełnić Zgłoszenie w ramach naboru do Konkursu znajdujące się na stronie:  </w:t>
      </w:r>
      <w:r w:rsidRPr="00AB338C">
        <w:rPr>
          <w:rFonts w:eastAsia="Times New Roman" w:cs="Calibri"/>
          <w:b/>
          <w:bCs/>
          <w:sz w:val="24"/>
          <w:szCs w:val="24"/>
          <w:lang w:eastAsia="pl-PL"/>
        </w:rPr>
        <w:t>dohymnu2024.webankieta.pl,</w:t>
      </w:r>
      <w:r w:rsidRPr="00AB338C">
        <w:rPr>
          <w:rFonts w:eastAsia="Times New Roman" w:cs="Calibri"/>
          <w:sz w:val="24"/>
          <w:szCs w:val="24"/>
          <w:lang w:eastAsia="pl-PL"/>
        </w:rPr>
        <w:t> </w:t>
      </w:r>
      <w:r w:rsidRPr="00FC40CE">
        <w:rPr>
          <w:rFonts w:eastAsia="Times New Roman" w:cs="Calibri"/>
          <w:sz w:val="24"/>
          <w:szCs w:val="24"/>
          <w:lang w:eastAsia="pl-PL"/>
        </w:rPr>
        <w:t>w terminie od </w:t>
      </w:r>
      <w:r w:rsidRPr="00AB338C">
        <w:rPr>
          <w:rFonts w:eastAsia="Times New Roman" w:cs="Calibri"/>
          <w:sz w:val="24"/>
          <w:szCs w:val="24"/>
          <w:lang w:eastAsia="pl-PL"/>
        </w:rPr>
        <w:t xml:space="preserve">15 kwietnia do  17 maja 2024 r </w:t>
      </w:r>
    </w:p>
    <w:p w14:paraId="0CEA0AB3" w14:textId="77777777" w:rsidR="00EF79FF" w:rsidRPr="00FC40CE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Udział w  Konkursie może wziąć maksymalnie </w:t>
      </w:r>
      <w:r w:rsidRPr="00AB338C">
        <w:rPr>
          <w:rFonts w:eastAsia="Times New Roman" w:cs="Calibri"/>
          <w:sz w:val="24"/>
          <w:szCs w:val="24"/>
          <w:lang w:eastAsia="pl-PL"/>
        </w:rPr>
        <w:t>150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Szkół – </w:t>
      </w:r>
      <w:r w:rsidRPr="00AB338C">
        <w:rPr>
          <w:rFonts w:eastAsia="Times New Roman" w:cs="Calibri"/>
          <w:sz w:val="24"/>
          <w:szCs w:val="24"/>
          <w:lang w:eastAsia="pl-PL"/>
        </w:rPr>
        <w:t>w tym maksymalnie 3 Szkoły polskie działające poza granicami RP przy polskich placówkach dyplomatycznych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B338C">
        <w:rPr>
          <w:rFonts w:eastAsia="Times New Roman" w:cs="Calibri"/>
          <w:sz w:val="24"/>
          <w:szCs w:val="24"/>
          <w:lang w:eastAsia="pl-PL"/>
        </w:rPr>
        <w:t>na terenie Europy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B338C">
        <w:rPr>
          <w:rFonts w:eastAsia="Times New Roman" w:cs="Calibri"/>
          <w:sz w:val="24"/>
          <w:szCs w:val="24"/>
          <w:lang w:eastAsia="pl-PL"/>
        </w:rPr>
        <w:t xml:space="preserve">(zgodnie z wykazem prowadzonym przez </w:t>
      </w:r>
      <w:r w:rsidRPr="00AB338C">
        <w:rPr>
          <w:rFonts w:cs="Calibri"/>
          <w:sz w:val="24"/>
          <w:szCs w:val="24"/>
          <w:shd w:val="clear" w:color="auto" w:fill="FFFFFF"/>
        </w:rPr>
        <w:t>Ośrodek Rozwoju Polskiej Edukacji za Granicą)</w:t>
      </w:r>
      <w:r w:rsidRPr="00FC40CE">
        <w:rPr>
          <w:rFonts w:eastAsia="Times New Roman" w:cs="Calibri"/>
          <w:sz w:val="24"/>
          <w:szCs w:val="24"/>
          <w:lang w:eastAsia="pl-PL"/>
        </w:rPr>
        <w:t>. Przy kwalifikacji Szkół do Konkursu brana będzie kolejność zgłoszeń oraz prawidłowe wypełnienie zgłoszenia.</w:t>
      </w:r>
    </w:p>
    <w:p w14:paraId="09A93E29" w14:textId="77777777" w:rsidR="00EF79FF" w:rsidRPr="00FC40CE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 konkursowej prezentacji  biorą udział uczniowie klas I – VIII szkoły podstawowej. Jedynie w przypadku Szkół polskich działających poza granicami RP przy polskich placówkach dyplomatycznych na terenie Europy (zgodnie z wykazem prowadzonym przez Ośrodek Rozwoju Polskiej Edukacji za Granicą), dopuszcza się (ze względu na strukturę tych szkół) udział uczniów do 18 roku życia.</w:t>
      </w:r>
    </w:p>
    <w:p w14:paraId="3CC26929" w14:textId="77777777" w:rsidR="00EF79FF" w:rsidRPr="00FC40CE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Szkoły, które zakwalifikowały się d</w:t>
      </w:r>
      <w:r w:rsidRPr="00AB338C">
        <w:rPr>
          <w:rFonts w:eastAsia="Times New Roman" w:cs="Calibri"/>
          <w:sz w:val="24"/>
          <w:szCs w:val="24"/>
          <w:lang w:eastAsia="pl-PL"/>
        </w:rPr>
        <w:t xml:space="preserve">o VI 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edycji Konkursu „Do Hymnu” nie mogą zgłosić swojego udziału </w:t>
      </w:r>
      <w:r w:rsidRPr="00AB338C">
        <w:rPr>
          <w:rFonts w:eastAsia="Times New Roman" w:cs="Calibri"/>
          <w:sz w:val="24"/>
          <w:szCs w:val="24"/>
          <w:lang w:eastAsia="pl-PL"/>
        </w:rPr>
        <w:t xml:space="preserve">w VII edycji – obowiązuje  jednoroczna karencja. Szkoły, które zostały zakwalifikowane do IV, V, VI </w:t>
      </w:r>
      <w:r w:rsidRPr="00FC40CE">
        <w:rPr>
          <w:rFonts w:eastAsia="Times New Roman" w:cs="Calibri"/>
          <w:sz w:val="24"/>
          <w:szCs w:val="24"/>
          <w:lang w:eastAsia="pl-PL"/>
        </w:rPr>
        <w:t>edycji Konkursu i  w trakcie konkursowych prezentacji zgłosiły rezygnację z udziału – obowiązuje trzyletni okres karencji.</w:t>
      </w:r>
    </w:p>
    <w:p w14:paraId="09492190" w14:textId="77777777" w:rsidR="00EF79FF" w:rsidRPr="00FC40CE" w:rsidRDefault="00EF79FF" w:rsidP="00ED32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Konkurs nie odbędzie się, jeśli wpłynie mniej niż 20 zgłoszeń.</w:t>
      </w:r>
    </w:p>
    <w:p w14:paraId="2C1830C8" w14:textId="77777777" w:rsidR="00EF79FF" w:rsidRPr="00FC40CE" w:rsidRDefault="00EF79FF" w:rsidP="00ED323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Calibri"/>
          <w:sz w:val="24"/>
          <w:szCs w:val="24"/>
          <w:lang w:eastAsia="pl-PL"/>
        </w:rPr>
      </w:pPr>
    </w:p>
    <w:p w14:paraId="559958B8" w14:textId="15BA88B9" w:rsidR="00EF79FF" w:rsidRPr="00FC40CE" w:rsidRDefault="00EF79FF" w:rsidP="00ED323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§</w:t>
      </w:r>
      <w:r w:rsidR="004B5283" w:rsidRPr="00FC40C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4 E</w:t>
      </w:r>
      <w:r w:rsidR="004B5283" w:rsidRPr="00FC40CE">
        <w:rPr>
          <w:rFonts w:eastAsia="Times New Roman" w:cs="Calibri"/>
          <w:b/>
          <w:bCs/>
          <w:sz w:val="24"/>
          <w:szCs w:val="24"/>
          <w:lang w:eastAsia="pl-PL"/>
        </w:rPr>
        <w:t>TAPY KONKURSU.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 xml:space="preserve"> P</w:t>
      </w:r>
      <w:r w:rsidR="004B5283" w:rsidRPr="00FC40CE">
        <w:rPr>
          <w:rFonts w:eastAsia="Times New Roman" w:cs="Calibri"/>
          <w:b/>
          <w:bCs/>
          <w:sz w:val="24"/>
          <w:szCs w:val="24"/>
          <w:lang w:eastAsia="pl-PL"/>
        </w:rPr>
        <w:t>RZESŁUCHANIA KONKURSOWE</w:t>
      </w:r>
    </w:p>
    <w:p w14:paraId="76ED68A7" w14:textId="48A682FD" w:rsidR="00EF79FF" w:rsidRPr="00FC40CE" w:rsidRDefault="00EF79FF" w:rsidP="00FC40CE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Konkurs będzie się składał z dwóch etapów:</w:t>
      </w:r>
    </w:p>
    <w:p w14:paraId="0CD4B865" w14:textId="36FBF1C3" w:rsidR="00EF79FF" w:rsidRPr="00FC40CE" w:rsidRDefault="00EF79FF" w:rsidP="00FC40CE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Pierwszy etap: </w:t>
      </w:r>
    </w:p>
    <w:p w14:paraId="57B2B98E" w14:textId="32435A1E" w:rsidR="00EF79FF" w:rsidRPr="00FC40CE" w:rsidRDefault="00EF79FF" w:rsidP="00FC40CE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Przesłuchania konkursowe w siedzibie Szkoły lub w przypadku braku odpowiedniej sali – w pobliżu Szkoły np. domu kultury, hali sportowej, kościele (po uprzednim uzgodnieniu z Koordynatorem z ramienia Operatora). </w:t>
      </w:r>
    </w:p>
    <w:p w14:paraId="7E8565A2" w14:textId="77777777" w:rsidR="00EF79FF" w:rsidRPr="00FC40CE" w:rsidRDefault="00EF79FF" w:rsidP="00FC40CE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Jury lokalne przyjeżdża do Szkoły i dokonuje oceny konkursowego przesłuchania, rejestruje  dźwięk i obraz. Jury sporządza protokoły z Przesłuchań konkursowych. </w:t>
      </w:r>
    </w:p>
    <w:p w14:paraId="5E98EB04" w14:textId="77777777" w:rsidR="00EF79FF" w:rsidRPr="00FC40CE" w:rsidRDefault="00EF79FF" w:rsidP="00FC40CE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Przesłuchania konkursowe odbędą się w terminie uzgodnionym ze Szkołą, w siedzibie lub na terenie Szkoły w obecności Jury lokalnego, z zastrzeżeniem § 4 ust. 5 i 6. W przypadku nie dojścia do porozumienia </w:t>
      </w:r>
      <w:r w:rsidRPr="00FC40CE">
        <w:rPr>
          <w:rFonts w:eastAsia="Times New Roman" w:cs="Calibri"/>
          <w:sz w:val="24"/>
          <w:szCs w:val="24"/>
          <w:lang w:eastAsia="pl-PL"/>
        </w:rPr>
        <w:lastRenderedPageBreak/>
        <w:t>w sprawie ustalenia terminu Przesłuchania konkursowego, Organizator zastrzega sobie prawo do wskazania terminu tego przesłuchania.</w:t>
      </w:r>
    </w:p>
    <w:p w14:paraId="2B7CD956" w14:textId="5CE50FFB" w:rsidR="00EF79FF" w:rsidRPr="00FC40CE" w:rsidRDefault="00EF79FF" w:rsidP="00FC40CE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Drugi etap: </w:t>
      </w:r>
    </w:p>
    <w:p w14:paraId="6FAA8CC2" w14:textId="77777777" w:rsidR="00EF79FF" w:rsidRPr="00FC40CE" w:rsidRDefault="00EF79FF" w:rsidP="00FC40C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Przesłuchanie przez Jury centralne nagrań prezentacji konkursowych Szkół wyłonionych w pierwszym etapie. </w:t>
      </w:r>
    </w:p>
    <w:p w14:paraId="7CE6EA7B" w14:textId="77777777" w:rsidR="00EF79FF" w:rsidRPr="00FC40CE" w:rsidRDefault="00EF79FF" w:rsidP="00FC40C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Dokonanie oceny na podstawie nagrań i wyłonienie Laureatów ogólnopolskich oraz wojewódzkich. </w:t>
      </w:r>
    </w:p>
    <w:p w14:paraId="41BE6233" w14:textId="77777777" w:rsidR="00EF79FF" w:rsidRPr="00FC40CE" w:rsidRDefault="00EF79FF" w:rsidP="00FC40C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Sporządzenie pisemnego protokołu z posiedzenia Jury centralnego. </w:t>
      </w:r>
    </w:p>
    <w:p w14:paraId="3FCA1F8F" w14:textId="77777777" w:rsidR="00EF79FF" w:rsidRPr="00FC40CE" w:rsidRDefault="00EF79FF" w:rsidP="00FC40CE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Jury centralne weźmie pod uwagę po 2 szkoły z najwyższą punktacją z każdego województwa. W przypadku gdy w danym województwie  liczba szkół wskazanych przez Jury lokalne po pierwszym etapie  jest mniejsza niż 5, Jury centralne weźmie pod uwagę nagrania ze wszystkich Szkół z tego województwa, biorących udział w Konkursie.  </w:t>
      </w:r>
    </w:p>
    <w:p w14:paraId="48299368" w14:textId="5AA2FD47" w:rsidR="00EF79FF" w:rsidRPr="00FC40CE" w:rsidRDefault="00EF79FF" w:rsidP="00FC40CE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 trakcie przesłuchań konkursowych, o których mowa w ust. poprzedzającym Organizator dopuszcza możliwość dokonania dokumentacji fotograficznej i dodatkowych nagrań audiowizualnych fragmentów przesłuchań do celów promocji i informacji o Konkursie, w tym także w celu stworzenia wideoreportażu.</w:t>
      </w:r>
    </w:p>
    <w:p w14:paraId="7E08CA2E" w14:textId="39DB789E" w:rsidR="00EF79FF" w:rsidRPr="00FC40CE" w:rsidRDefault="00EF79FF" w:rsidP="00FC40CE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Postanowienia jury są ostateczne i nie przysługuje od nich odwołanie.</w:t>
      </w:r>
    </w:p>
    <w:p w14:paraId="324138E7" w14:textId="33AF077C" w:rsidR="00EF79FF" w:rsidRPr="00FC40CE" w:rsidRDefault="00EF79FF" w:rsidP="00FC40CE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Organizator Konkursu zastrzega sobie prawo do nieprzyznania nagród w sytuacji, gdy poziom artystyczny i merytoryczny w opinii jury będzie niedostateczny.</w:t>
      </w:r>
    </w:p>
    <w:p w14:paraId="0B30C8DE" w14:textId="5CBF01D4" w:rsidR="00EF79FF" w:rsidRPr="00FC40CE" w:rsidRDefault="00EF79FF" w:rsidP="00FC40CE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Miejscem Przesłuchań konkursowych jest siedziba lub teren Szkoły, która zgłosiła się do Konkursu. W wyjątkowych przypadkach, w razie braku możliwości  zorganizowania Przesłuchania konkursowego w siedzibie lub na terenie Szkoły, Organizator dopuszcza możliwość przeprowadzenia Przesłuchania konkursowego w innym miejscu zapewnionym przez Szkołę, znajdującym się w jej najbliższej okolicy, po uzgodnieniu przez Szkołę miejsca Przesłuchania konkursowego z Koordynatorem z ramienia Operatora. </w:t>
      </w:r>
    </w:p>
    <w:p w14:paraId="3B977E69" w14:textId="2EC82F84" w:rsidR="004F3D16" w:rsidRPr="00FC40CE" w:rsidRDefault="00EF79FF" w:rsidP="00FC40CE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Calibri"/>
          <w:sz w:val="24"/>
          <w:szCs w:val="24"/>
          <w:shd w:val="clear" w:color="auto" w:fill="FFFFFF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W przypadku Szkół polskich działających poza granicami RP przy polskich placówkach dyplomatycznych na terenie Europy (zgodnie z wykazem prowadzonym przez </w:t>
      </w:r>
      <w:r w:rsidRPr="00FC40CE">
        <w:rPr>
          <w:rFonts w:cs="Calibri"/>
          <w:sz w:val="24"/>
          <w:szCs w:val="24"/>
          <w:shd w:val="clear" w:color="auto" w:fill="FFFFFF"/>
        </w:rPr>
        <w:t xml:space="preserve">Ośrodek Rozwoju Polskiej Edukacji za Granicą), Operator w porozumieniu ze Szkołą uzgadnia formę prezentacji konkursowej, dopuszczając możliwość bezpośredniej transmisji </w:t>
      </w:r>
      <w:r w:rsidRPr="00FC40CE">
        <w:rPr>
          <w:rFonts w:cs="Calibri"/>
          <w:i/>
          <w:iCs/>
          <w:sz w:val="24"/>
          <w:szCs w:val="24"/>
          <w:shd w:val="clear" w:color="auto" w:fill="FFFFFF"/>
        </w:rPr>
        <w:t>online</w:t>
      </w:r>
      <w:r w:rsidRPr="00FC40CE">
        <w:rPr>
          <w:rFonts w:cs="Calibri"/>
          <w:sz w:val="24"/>
          <w:szCs w:val="24"/>
          <w:shd w:val="clear" w:color="auto" w:fill="FFFFFF"/>
        </w:rPr>
        <w:t xml:space="preserve"> ocenianej przez jurorów. </w:t>
      </w:r>
    </w:p>
    <w:p w14:paraId="52F9D841" w14:textId="50D3AA87" w:rsidR="00EF79FF" w:rsidRPr="00FC40CE" w:rsidRDefault="00EF79FF" w:rsidP="00FC40CE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FC40CE">
        <w:rPr>
          <w:rFonts w:eastAsia="Times New Roman"/>
          <w:lang w:eastAsia="pl-PL"/>
        </w:rPr>
        <w:t>Kryteria oceny:</w:t>
      </w:r>
    </w:p>
    <w:p w14:paraId="55EA07BC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Ocenie jury będą podlegały następujące elementy występu:</w:t>
      </w:r>
    </w:p>
    <w:p w14:paraId="0E379423" w14:textId="6F4DB43D" w:rsidR="00EF79FF" w:rsidRPr="00FC40CE" w:rsidRDefault="00EF79FF" w:rsidP="00ED32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technika wykonawcza (intonacja, rytm, jednorodność brzmienia, znajomość tekstu przez poszczególnych</w:t>
      </w:r>
      <w:r w:rsidR="0009027B" w:rsidRPr="00FC40C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C40CE">
        <w:rPr>
          <w:rFonts w:eastAsia="Times New Roman" w:cs="Calibri"/>
          <w:sz w:val="24"/>
          <w:szCs w:val="24"/>
          <w:lang w:eastAsia="pl-PL"/>
        </w:rPr>
        <w:t>wykonawców, czytelność tekstu w odbiorze) 1 - 30 punktów,</w:t>
      </w:r>
    </w:p>
    <w:p w14:paraId="053AB838" w14:textId="77777777" w:rsidR="00EF79FF" w:rsidRPr="00FC40CE" w:rsidRDefault="00EF79FF" w:rsidP="00ED32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interpretacja (właściwe zastosowanie dynamiki, tempa, barwy, realizacja frazy, odwzorowanie charakteru utworu) 1 - 30 punktów,</w:t>
      </w:r>
    </w:p>
    <w:p w14:paraId="38B9E3FB" w14:textId="77777777" w:rsidR="00EF79FF" w:rsidRPr="00FC40CE" w:rsidRDefault="00EF79FF" w:rsidP="00ED32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całościowe wrażenie artystyczne (zbudowanie formy każdego prezentowanego utworu, stopień trudności wybranego repertuaru, kontakt dyrygenta z zespołem, oddziaływanie na publiczność, stroje, dekoracje szkoły i sali) 1 - 30 punktów.</w:t>
      </w:r>
    </w:p>
    <w:p w14:paraId="4E6BF165" w14:textId="77777777" w:rsidR="00EF79FF" w:rsidRPr="00FC40CE" w:rsidRDefault="00EF79FF" w:rsidP="00ED32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liczba śpiewających uczniów (powyżej 60%, 70%, 80% wszystkich uczniów Szkoły jury przyznaje dodatkowo odpowiednio 3, 5, 10 punktów).  </w:t>
      </w:r>
    </w:p>
    <w:p w14:paraId="1E188809" w14:textId="752DC821" w:rsidR="00EF79FF" w:rsidRPr="00FC40CE" w:rsidRDefault="00EF79FF" w:rsidP="00ED32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lastRenderedPageBreak/>
        <w:t>jeśli liczba śpiewających uczniów będzie mniejsza</w:t>
      </w:r>
      <w:r w:rsidRPr="00AB338C">
        <w:rPr>
          <w:rFonts w:eastAsia="Times New Roman" w:cs="Calibri"/>
          <w:sz w:val="24"/>
          <w:szCs w:val="24"/>
          <w:lang w:eastAsia="pl-PL"/>
        </w:rPr>
        <w:t xml:space="preserve"> o </w:t>
      </w:r>
      <w:r w:rsidRPr="00FC40CE">
        <w:rPr>
          <w:rFonts w:eastAsia="Times New Roman" w:cs="Calibri"/>
          <w:sz w:val="24"/>
          <w:szCs w:val="24"/>
          <w:lang w:eastAsia="pl-PL"/>
        </w:rPr>
        <w:t>10% od wymaganej połowy wszystkich uczniów szkoły, jury od punktacji odejmie 10 punktów.</w:t>
      </w:r>
    </w:p>
    <w:p w14:paraId="2E277AAB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3B99AAD8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§ 5 INFORMOWANIE O KONKURSIE</w:t>
      </w:r>
    </w:p>
    <w:p w14:paraId="113BE734" w14:textId="13086FCA" w:rsidR="00EF79FF" w:rsidRPr="00FC40CE" w:rsidRDefault="00EF79FF" w:rsidP="00FC40CE">
      <w:pPr>
        <w:pStyle w:val="Akapitzlist"/>
        <w:numPr>
          <w:ilvl w:val="0"/>
          <w:numId w:val="2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Każda uczestnicząca w Konkursie Szkoła, bezpośrednio po konkursowej prezentacji, otrzyma pamiątkowy dyplom potwierdzający uczestnictwo Szkoły w Konkursie, a także imienne dyplomy dla każdego ucznia biorącego udział w Przesłuchaniu konkursowym (dane ucznia wpisuje przedstawiciel Szkoły).</w:t>
      </w:r>
    </w:p>
    <w:p w14:paraId="42217B59" w14:textId="45B553F3" w:rsidR="00EF79FF" w:rsidRPr="00FC40CE" w:rsidRDefault="00EF79FF" w:rsidP="00FC40CE">
      <w:pPr>
        <w:pStyle w:val="Akapitzlist"/>
        <w:numPr>
          <w:ilvl w:val="0"/>
          <w:numId w:val="2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Nazwa każdej Szkoły uczestniczącej w Konkursie znajdzie się na stronie Narodowego Centrum Kultury.</w:t>
      </w:r>
    </w:p>
    <w:p w14:paraId="1985EDC9" w14:textId="77777777" w:rsidR="00EF79FF" w:rsidRPr="00FC40CE" w:rsidRDefault="00EF79FF" w:rsidP="00FC40CE">
      <w:pPr>
        <w:pStyle w:val="Akapitzlist"/>
        <w:numPr>
          <w:ilvl w:val="0"/>
          <w:numId w:val="2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Szkoła uczestnicząca w Konkursie 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ma obowiązek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zamieszczenia na swojej stronie internetowej i/lub w mediach społecznościowych informacji o udziale w Konkursie wraz z plakatem i grafikami, które są do pobrania na stronie: </w:t>
      </w:r>
      <w:hyperlink r:id="rId6" w:history="1">
        <w:r w:rsidRPr="004F3D16">
          <w:rPr>
            <w:rStyle w:val="Hipercze"/>
            <w:rFonts w:cs="Calibri"/>
            <w:b/>
            <w:bCs/>
            <w:color w:val="auto"/>
            <w:sz w:val="24"/>
            <w:szCs w:val="24"/>
            <w:u w:val="none"/>
          </w:rPr>
          <w:t>www.dohymnu.nck.pl</w:t>
        </w:r>
      </w:hyperlink>
      <w:r w:rsidRPr="00FC40CE">
        <w:rPr>
          <w:rFonts w:eastAsia="Times New Roman" w:cs="Calibri"/>
          <w:sz w:val="24"/>
          <w:szCs w:val="24"/>
          <w:lang w:eastAsia="pl-PL"/>
        </w:rPr>
        <w:t>.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FC40CE">
        <w:rPr>
          <w:rFonts w:eastAsia="Times New Roman" w:cs="Calibri"/>
          <w:sz w:val="24"/>
          <w:szCs w:val="24"/>
          <w:lang w:eastAsia="pl-PL"/>
        </w:rPr>
        <w:t>Zastrzega się, że Szkoła uczestnicząca w Konkursie nie może dokonywać jakichkolwiek zmian w plakacie i grafikach.</w:t>
      </w:r>
    </w:p>
    <w:p w14:paraId="41FFF370" w14:textId="77777777" w:rsidR="00EF79FF" w:rsidRPr="00FC40CE" w:rsidRDefault="00EF79FF" w:rsidP="00FC40CE">
      <w:pPr>
        <w:pStyle w:val="Akapitzlist"/>
        <w:numPr>
          <w:ilvl w:val="0"/>
          <w:numId w:val="25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Samodzielny udział w Konkursie istniejących chórów szkolnych stanowi naruszenie Regulaminu i  jest podstawą wykluczenia danej Szkoły z udziału w Konkursie.</w:t>
      </w:r>
    </w:p>
    <w:p w14:paraId="1B0E7C12" w14:textId="77777777" w:rsidR="004B5283" w:rsidRPr="00FC40CE" w:rsidRDefault="004B5283" w:rsidP="00ED323B">
      <w:pPr>
        <w:pStyle w:val="Akapitzlist"/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132AEB1A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§ 6 WARSZTATY</w:t>
      </w:r>
    </w:p>
    <w:p w14:paraId="708A0EFF" w14:textId="58627AA0" w:rsidR="00EF79FF" w:rsidRPr="00FC40CE" w:rsidRDefault="00EF79FF" w:rsidP="00FC40CE">
      <w:pPr>
        <w:pStyle w:val="Akapitzlist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Organizator organizuje dwudniowe warsztaty edukacyjne dla nauczycieli przygotowujących w Szkołach konkursowe prezentacje. W ramach Warsztatów odbędą się 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praktyczne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zajęcia z zakresu dyrygowania, prawidłowego odczytania materiałów nutowych  wszystkich pieśni hymnicznych przewidzianych Regulaminem Konkursu oraz ich interpretacji. Zajęcia będą prowadzone przez wybitnych polskich dyrygentów i chórmistrzów – członków Jury VII edycji Konkursu. Program Warsztatów, stanowiący 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Załącznik nr 4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do Regulaminu obejmuje również szczegółowe omówienie warunków regulaminowych i organizacyjnych konkursowych prezentacji.</w:t>
      </w:r>
    </w:p>
    <w:p w14:paraId="7B6E4292" w14:textId="550734CD" w:rsidR="00EF79FF" w:rsidRPr="00FC40CE" w:rsidRDefault="00EF79FF" w:rsidP="00FC40CE">
      <w:pPr>
        <w:pStyle w:val="Akapitzlist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bookmarkStart w:id="3" w:name="_Hlk160631938"/>
      <w:r w:rsidRPr="00FC40CE">
        <w:rPr>
          <w:rFonts w:eastAsia="Times New Roman" w:cs="Calibri"/>
          <w:sz w:val="24"/>
          <w:szCs w:val="24"/>
          <w:lang w:eastAsia="pl-PL"/>
        </w:rPr>
        <w:t xml:space="preserve">Organizator zapewnia zakwaterowanie (jeden nocleg pomiędzy dniami w których odbywają się warsztaty), wyżywienie i sale konferencyjne w hotelu oraz zwrot kosztów dojazdu transportem publicznym (tj. pociąg  - z wyłączeniem 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Pendolino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 lub autobus), a w przypadku nauczycieli - z polskich Szkół z siedzibami na terenie Europy (zgodnie z wykazem prowadzonym przez </w:t>
      </w:r>
      <w:r w:rsidRPr="00FC40CE">
        <w:rPr>
          <w:rFonts w:cs="Calibri"/>
          <w:sz w:val="24"/>
          <w:szCs w:val="24"/>
          <w:shd w:val="clear" w:color="auto" w:fill="FFFFFF"/>
        </w:rPr>
        <w:t xml:space="preserve">Ośrodek Rozwoju Polskiej Edukacji za Granicą), </w:t>
      </w:r>
      <w:r w:rsidRPr="00FC40CE">
        <w:rPr>
          <w:rFonts w:eastAsia="Times New Roman" w:cs="Calibri"/>
          <w:sz w:val="24"/>
          <w:szCs w:val="24"/>
          <w:lang w:eastAsia="pl-PL"/>
        </w:rPr>
        <w:t>także koszty biletów lotniczych w klasie ekonomicznej do łącznej kwoty dojazdu na Warsztaty nie większej niż 1000 zł ( słownie: tysiąc złotych). Zgłoszenia nauczyciela na Warsztaty dokonuje Dyrektor Szkoły przy akceptacji delegowanego nauczyciela.</w:t>
      </w:r>
    </w:p>
    <w:bookmarkEnd w:id="3"/>
    <w:p w14:paraId="4FFCD7A5" w14:textId="58D53E26" w:rsidR="00EF79FF" w:rsidRPr="00FC40CE" w:rsidRDefault="00EF79FF" w:rsidP="00FC40CE">
      <w:pPr>
        <w:pStyle w:val="Akapitzlist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 uzasadnionych wypadkach Organizator dopuszcza możliwość zwolnienia przez Szkołę konkretnego nauczyciela z obowiązku uczestnictwa w Warsztatach.</w:t>
      </w:r>
    </w:p>
    <w:p w14:paraId="69C6EF8A" w14:textId="39A67BE6" w:rsidR="00EF79FF" w:rsidRPr="00FC40CE" w:rsidRDefault="00EF79FF" w:rsidP="00FC40CE">
      <w:pPr>
        <w:pStyle w:val="Akapitzlist"/>
        <w:numPr>
          <w:ilvl w:val="0"/>
          <w:numId w:val="26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 xml:space="preserve">Organizator informuje, że przebieg warsztatów będzie utrwalony za pomocą dokumentacji fotograficznej, zawierającej wizerunek uczestników warsztatów. Dokumentacja ta zostanie następnie rozpowszechniona przez Organizatora w celu promocji i informacji o Konkursie, na stronach internetowych oraz profilach Organizatora w </w:t>
      </w:r>
      <w:proofErr w:type="spellStart"/>
      <w:r w:rsidRPr="00FC40CE">
        <w:rPr>
          <w:rFonts w:eastAsia="Times New Roman" w:cs="Calibri"/>
          <w:sz w:val="24"/>
          <w:szCs w:val="24"/>
          <w:lang w:eastAsia="pl-PL"/>
        </w:rPr>
        <w:t>Social</w:t>
      </w:r>
      <w:proofErr w:type="spellEnd"/>
      <w:r w:rsidRPr="00FC40CE">
        <w:rPr>
          <w:rFonts w:eastAsia="Times New Roman" w:cs="Calibri"/>
          <w:sz w:val="24"/>
          <w:szCs w:val="24"/>
          <w:lang w:eastAsia="pl-PL"/>
        </w:rPr>
        <w:t xml:space="preserve"> Mediach.</w:t>
      </w:r>
    </w:p>
    <w:p w14:paraId="0FE0646B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lastRenderedPageBreak/>
        <w:t>§ 7 REJESTRACJA ARTYSTYCZNYCH WYKONAŃ</w:t>
      </w:r>
    </w:p>
    <w:p w14:paraId="2E7903D6" w14:textId="6FBBB82F" w:rsidR="00EF79FF" w:rsidRPr="00FC40CE" w:rsidRDefault="00EF79FF" w:rsidP="00FC40CE">
      <w:pPr>
        <w:pStyle w:val="Akapitzlist"/>
        <w:numPr>
          <w:ilvl w:val="0"/>
          <w:numId w:val="27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Szkoła zakwalifikowana do uczestnictwa w Konkursie, jest zobowiązana do pozyskania od wszystkich prawnych opiekunów uczniów biorących udział w Konkursie i wykonujących artystyczne wykonania utworów w trakcie Przesłuchań konkursowych, wszelkich niezbędnych zgód i zezwoleń na utrwalenie audio-video artystycznego wykonania wraz z wizerunkiem uczniów, a także na wykonanie dokumentacji fotograficznej Przesłuchań konkursowych, oraz ich rozpowszechniania, wraz z utrwalonym wizerunkiem uczniów, na polach eksploatacji obejmujących:</w:t>
      </w:r>
    </w:p>
    <w:p w14:paraId="7394ED99" w14:textId="77777777" w:rsidR="00EF79FF" w:rsidRPr="00FC40CE" w:rsidRDefault="00EF79FF" w:rsidP="00FC40CE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Utrwalanie i zwielokrotnianie techniką zapisu magnetycznego oraz cyfrową;</w:t>
      </w:r>
    </w:p>
    <w:p w14:paraId="336C0403" w14:textId="77777777" w:rsidR="00EF79FF" w:rsidRPr="00FC40CE" w:rsidRDefault="00EF79FF" w:rsidP="00FC40CE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Wprowadzanie do pamięci komputera i sieci informatycznych;</w:t>
      </w:r>
    </w:p>
    <w:p w14:paraId="5A9E5339" w14:textId="0F95D977" w:rsidR="004F3D16" w:rsidRPr="00FC40CE" w:rsidRDefault="00EF79FF" w:rsidP="00FC40CE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Rozpowszechnianie artystycznego wykonania – wyświetlanie, odtwarzanie, a także publiczne udostępnianie utrwalenia artystycznego wykonania w taki sposób, aby każdy mógł mieć do niego dostęp w miejscu i w czasie przez siebie wybranym, w tym poprzez systemy informatyczne, stronach internetowych, aplikacjach, portalach internetowych w tym w ramach mediów społecznościowych;</w:t>
      </w:r>
    </w:p>
    <w:p w14:paraId="0377B77B" w14:textId="77777777" w:rsidR="00EF79FF" w:rsidRPr="00FC40CE" w:rsidRDefault="00EF79FF" w:rsidP="00FC40CE">
      <w:pPr>
        <w:pStyle w:val="Akapitzlist"/>
        <w:shd w:val="clear" w:color="auto" w:fill="FFFFFF"/>
        <w:spacing w:before="100" w:beforeAutospacing="1" w:after="100" w:afterAutospacing="1" w:line="240" w:lineRule="auto"/>
        <w:ind w:left="1210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 celu umożliwienia realizacji Konkursu, wykorzystania zarejestrowanego materiału do promocji Konkursu i działalności statutowej Organizatora oraz w celach archiwalnych i wynikających z ustawy o dostępie do informacji publicznej, zgodnie z odrębnymi przepisami, wraz z możliwością udzielenia dalszej zgody Operatorowi i/lub Organizatorowi.</w:t>
      </w:r>
    </w:p>
    <w:p w14:paraId="22C6A1CF" w14:textId="02C45D69" w:rsidR="00EF79FF" w:rsidRPr="00FC40CE" w:rsidRDefault="00EF79FF" w:rsidP="00FC40CE">
      <w:pPr>
        <w:pStyle w:val="Akapitzlist"/>
        <w:numPr>
          <w:ilvl w:val="0"/>
          <w:numId w:val="27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Wymagany formularz zgody stanowi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Załącznik nr 3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 do Regulaminu. </w:t>
      </w:r>
    </w:p>
    <w:p w14:paraId="393A378D" w14:textId="42403AF1" w:rsidR="00EF79FF" w:rsidRPr="00FC40CE" w:rsidRDefault="00EF79FF" w:rsidP="00FC40CE">
      <w:pPr>
        <w:pStyle w:val="Akapitzlist"/>
        <w:numPr>
          <w:ilvl w:val="0"/>
          <w:numId w:val="27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Szkoła jest zobowiązana do przechowywania powyższych zgód i przedstawienia ich na  wniosek Organizatora.</w:t>
      </w:r>
    </w:p>
    <w:p w14:paraId="0971DC4A" w14:textId="3522196E" w:rsidR="00EF79FF" w:rsidRPr="00FC40CE" w:rsidRDefault="00EF79FF" w:rsidP="00FC40CE">
      <w:pPr>
        <w:pStyle w:val="Akapitzlist"/>
        <w:numPr>
          <w:ilvl w:val="0"/>
          <w:numId w:val="27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 przypadku kiedy dana Szkoła nie spełni zobowiązań wskazanych w ustępach poprzedzających, zostanie wykluczona z dalszego udziału w Konkursie.</w:t>
      </w:r>
    </w:p>
    <w:p w14:paraId="5C725B64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01CC1F8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§ 8 NAGRODY</w:t>
      </w:r>
    </w:p>
    <w:p w14:paraId="1A4A450D" w14:textId="78364E53" w:rsidR="00EF79FF" w:rsidRPr="00FC40CE" w:rsidRDefault="00EF79FF" w:rsidP="00FC40CE">
      <w:pPr>
        <w:pStyle w:val="Akapitzlist"/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 konkursie zostaną przyznane następujące nagrody:</w:t>
      </w:r>
    </w:p>
    <w:p w14:paraId="2E47C43D" w14:textId="77777777" w:rsidR="00EF79FF" w:rsidRPr="00FC40CE" w:rsidRDefault="00EF79FF" w:rsidP="00FC40CE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I NAGRODA  w wysokości  20 000 zł - dla Szkoły, która uzyskała najwyższą w Polsce punktację oraz nagroda w wysokości 2 000 zł dla nauczyciela prowadzącego;</w:t>
      </w:r>
    </w:p>
    <w:p w14:paraId="12401AB3" w14:textId="77777777" w:rsidR="00EF79FF" w:rsidRPr="00FC40CE" w:rsidRDefault="00EF79FF" w:rsidP="00FC40CE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II NAGRODA  w wysokości  15 000 zł - dla Szkoły, która uzyskała drugą w Polsce punktację oraz nagroda w wysokości 1 500 zł dla nauczyciela prowadzącego;</w:t>
      </w:r>
    </w:p>
    <w:p w14:paraId="404D03E4" w14:textId="77777777" w:rsidR="00EF79FF" w:rsidRPr="00FC40CE" w:rsidRDefault="00EF79FF" w:rsidP="00FC40CE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III NAGRODA  w wysokości  10 000 zł - dla Szkoły, która uzyskała trzecią w Polsce punktację oraz nagroda w wysokości 1 000 zł dla nauczyciela prowadzącego.</w:t>
      </w:r>
    </w:p>
    <w:p w14:paraId="659B2AE0" w14:textId="5667BD4A" w:rsidR="00EF79FF" w:rsidRPr="00FC40CE" w:rsidRDefault="00EF79FF" w:rsidP="00FC40CE">
      <w:pPr>
        <w:pStyle w:val="Akapitzlist"/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Niezależnie od nagród wskazanych w ustępie poprzedzającym przyznane zostaną wyróżnienia wojewódzkie dla Szkół w wysokości 5 000 zł każde oraz wyróżnienie w wysokości 500 zł dla nauczyciela prowadzącego.</w:t>
      </w:r>
    </w:p>
    <w:p w14:paraId="0CC8C68B" w14:textId="64D59287" w:rsidR="00EF79FF" w:rsidRPr="00FC40CE" w:rsidRDefault="00EF79FF" w:rsidP="00FC40CE">
      <w:pPr>
        <w:pStyle w:val="Akapitzlist"/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Wyróżnienia na poziomie wojewódzkim zostaną przyznane Szkołom, które uzyskały najwyższą punktację w danym województwie z wyłączeniem województw, w których nagrody zostały przyznane Laureatom na poziomie ogólnopolskim.</w:t>
      </w:r>
    </w:p>
    <w:p w14:paraId="0D757CF2" w14:textId="70632C4B" w:rsidR="00EF79FF" w:rsidRPr="00FC40CE" w:rsidRDefault="00EF79FF" w:rsidP="00FC40CE">
      <w:pPr>
        <w:pStyle w:val="Akapitzlist"/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lastRenderedPageBreak/>
        <w:t xml:space="preserve">Niezależnie od nagród wskazanych w ustępie 1 powyżej, wśród Szkół polskich działających poza granicami RP przy polskich placówkach dyplomatycznych na terenie Europy (zgodnie z wykazem prowadzonym przez </w:t>
      </w:r>
      <w:r w:rsidRPr="00FC40CE">
        <w:rPr>
          <w:rFonts w:cs="Calibri"/>
          <w:sz w:val="24"/>
          <w:szCs w:val="24"/>
          <w:shd w:val="clear" w:color="auto" w:fill="FFFFFF"/>
        </w:rPr>
        <w:t>Ośrodek Rozwoju Polskiej Edukacji za Granicą)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zostanie przyznane dodatkowe wyróżnienie w wysokości 5 000 zł oraz wyróżnienie w wysokości 500 zł dla nauczyciela prowadzącego. Nagroda ta zostanie przyznana Szkole polskiej, która spośród uczestniczących Szkół polskich otrzymała najwyższą punktację.</w:t>
      </w:r>
    </w:p>
    <w:p w14:paraId="6F46F719" w14:textId="27A71EA0" w:rsidR="00EF79FF" w:rsidRPr="00FC40CE" w:rsidRDefault="00EF79FF" w:rsidP="00FC40CE">
      <w:pPr>
        <w:pStyle w:val="Akapitzlist"/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Organizator dopuszcza możliwość przyznania dodatkowych nagród o łącznej wartości nieprzekraczającej 15 000 zł, na zasadach określonych niniejszym Regulaminem.</w:t>
      </w:r>
    </w:p>
    <w:p w14:paraId="10827A36" w14:textId="514EB0D2" w:rsidR="00EF79FF" w:rsidRPr="00FC40CE" w:rsidRDefault="00EF79FF" w:rsidP="00FC40CE">
      <w:pPr>
        <w:pStyle w:val="Akapitzlist"/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Jeżeli przepisy prawa przewidują powstanie obowiązku podatkowego zależnie od wartości nagrody rzeczowej, to do nagrody rzeczowej zostanie dodana nagroda pieniężna w kwocie stanowiącej 11,11% wartości danej nagrody rzeczowej. W takim przypadku, część nagrody, stanowiąca dodaną kwotę pieniężną, nie zostanie wypłacona zwycięzcy, lecz pobrana przez Organizatora, przed wydaniem zwycięzcy nagrody rzeczowej, jako 10% zryczałtowany podatek dochodowy, od łącznej wartości nagrody, o którym mowa w art. 30 ust. 1 pkt 2 ustawy z dnia 26 lipca 1991 r. o podatku dochodowym od osób fizycznych.</w:t>
      </w:r>
    </w:p>
    <w:p w14:paraId="78973478" w14:textId="52E25A2E" w:rsidR="00EF79FF" w:rsidRPr="00FC40CE" w:rsidRDefault="00EF79FF" w:rsidP="00FC40CE">
      <w:pPr>
        <w:pStyle w:val="Akapitzlist"/>
        <w:numPr>
          <w:ilvl w:val="0"/>
          <w:numId w:val="29"/>
        </w:numPr>
        <w:spacing w:line="240" w:lineRule="auto"/>
        <w:jc w:val="both"/>
        <w:rPr>
          <w:rFonts w:cs="Calibri"/>
          <w:sz w:val="24"/>
          <w:szCs w:val="24"/>
          <w:lang w:eastAsia="pl-PL"/>
        </w:rPr>
      </w:pPr>
      <w:r w:rsidRPr="00FC40CE">
        <w:rPr>
          <w:rFonts w:cs="Calibri"/>
          <w:sz w:val="24"/>
          <w:szCs w:val="24"/>
        </w:rPr>
        <w:t>Przyznane nagrody oraz wyróżnienia wskazane w ust. 1 -5 są kwotami netto.  Jeżeli przepisy prawa przewidują powstanie obowiązku podatkowego, to za naliczenie, pobranie oraz odprowadzenie zryczałtowanego podatku od nagród odpowiedzialny jest Organizator.</w:t>
      </w:r>
    </w:p>
    <w:p w14:paraId="5BC4CB0A" w14:textId="50AA7425" w:rsidR="00EF79FF" w:rsidRPr="00FC40CE" w:rsidRDefault="00EF79FF" w:rsidP="00FC40CE">
      <w:pPr>
        <w:pStyle w:val="Akapitzlist"/>
        <w:numPr>
          <w:ilvl w:val="0"/>
          <w:numId w:val="29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Nagrody zostaną przyznane na podstawie protokołu sporządzonego przez Jury centralne.</w:t>
      </w:r>
    </w:p>
    <w:p w14:paraId="27AE2AC2" w14:textId="77777777" w:rsidR="00EF79FF" w:rsidRPr="00AB338C" w:rsidRDefault="00EF79FF" w:rsidP="00FC40CE">
      <w:pPr>
        <w:spacing w:line="240" w:lineRule="auto"/>
        <w:jc w:val="both"/>
        <w:rPr>
          <w:rFonts w:cs="Calibri"/>
          <w:sz w:val="24"/>
          <w:szCs w:val="24"/>
        </w:rPr>
      </w:pPr>
      <w:r w:rsidRPr="00AB338C">
        <w:rPr>
          <w:rFonts w:cs="Calibri"/>
          <w:sz w:val="24"/>
          <w:szCs w:val="24"/>
        </w:rPr>
        <w:t xml:space="preserve"> </w:t>
      </w:r>
    </w:p>
    <w:p w14:paraId="5FAB0C12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§ 9 OGŁOSZENIE WYNIKÓW ORAZ PRZEKAZANIE NAGRÓD</w:t>
      </w:r>
    </w:p>
    <w:p w14:paraId="3FFB0633" w14:textId="36369CB0" w:rsidR="00EF79FF" w:rsidRPr="00FC40CE" w:rsidRDefault="00EF79FF" w:rsidP="00FC40CE">
      <w:pPr>
        <w:pStyle w:val="Akapitzlist"/>
        <w:numPr>
          <w:ilvl w:val="0"/>
          <w:numId w:val="31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Ogłoszenie wyników Konkursu nastąpi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25 listopada 2024 r. 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na stronie internetowej   Narodowego Centrum Kultury pod adresem 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www.dohymnu.nck.pl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. Zostaną opublikowane wyniki wszystkich Szkół wraz z uzyskanymi miejscami w poszczególnych województwach, a także imiona i nazwiska nauczycieli prowadzących zwycięskie Szkoły, którzy otrzymali nagrody finansowe. </w:t>
      </w:r>
    </w:p>
    <w:p w14:paraId="2449C9DF" w14:textId="0FF5A017" w:rsidR="005A63AC" w:rsidRPr="00FC40CE" w:rsidRDefault="00EF79FF" w:rsidP="00FC40CE">
      <w:pPr>
        <w:pStyle w:val="Akapitzlist"/>
        <w:shd w:val="clear" w:color="auto" w:fill="FFFFFF"/>
        <w:spacing w:after="100" w:afterAutospacing="1" w:line="240" w:lineRule="auto"/>
        <w:ind w:left="501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 przypadku nie podania przez zwycięskie Szkoły oraz przez Nauczycieli prowadzących danych niezbędnych do dokonania przelewu do dnia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2 grudnia 2024 r</w:t>
      </w:r>
      <w:r w:rsidRPr="00FC40CE">
        <w:rPr>
          <w:rFonts w:eastAsia="Times New Roman" w:cs="Calibri"/>
          <w:sz w:val="24"/>
          <w:szCs w:val="24"/>
          <w:lang w:eastAsia="pl-PL"/>
        </w:rPr>
        <w:t>. uznaje się, że Laureat zrezygnował z odbioru Nagrody. Dane do przelewu należy przesłać priorytetowym listem poleconym na adres: Narodowe Centrum Kultury, ul. Płocka 13, 01-231 Warszawa z dopiskiem ,,nagroda - konkurs Do Hymnu’’.</w:t>
      </w:r>
    </w:p>
    <w:p w14:paraId="2C13F043" w14:textId="77777777" w:rsidR="00EF79FF" w:rsidRDefault="00EF79FF" w:rsidP="00ED323B">
      <w:pPr>
        <w:pStyle w:val="Akapitzlist"/>
        <w:shd w:val="clear" w:color="auto" w:fill="FFFFFF"/>
        <w:spacing w:after="100" w:afterAutospacing="1" w:line="240" w:lineRule="auto"/>
        <w:ind w:left="501"/>
        <w:jc w:val="both"/>
        <w:rPr>
          <w:rFonts w:eastAsia="Times New Roman" w:cs="Calibri"/>
          <w:sz w:val="24"/>
          <w:szCs w:val="24"/>
          <w:lang w:eastAsia="pl-PL"/>
        </w:rPr>
      </w:pPr>
    </w:p>
    <w:p w14:paraId="1276BD9D" w14:textId="77777777" w:rsidR="005A63AC" w:rsidRDefault="005A63AC" w:rsidP="00ED323B">
      <w:pPr>
        <w:pStyle w:val="Akapitzlist"/>
        <w:shd w:val="clear" w:color="auto" w:fill="FFFFFF"/>
        <w:spacing w:after="100" w:afterAutospacing="1" w:line="240" w:lineRule="auto"/>
        <w:ind w:left="501"/>
        <w:jc w:val="both"/>
        <w:rPr>
          <w:rFonts w:eastAsia="Times New Roman" w:cs="Calibri"/>
          <w:sz w:val="24"/>
          <w:szCs w:val="24"/>
          <w:lang w:eastAsia="pl-PL"/>
        </w:rPr>
      </w:pPr>
    </w:p>
    <w:p w14:paraId="6735B705" w14:textId="77777777" w:rsidR="005A63AC" w:rsidRDefault="005A63AC" w:rsidP="00ED323B">
      <w:pPr>
        <w:pStyle w:val="Akapitzlist"/>
        <w:shd w:val="clear" w:color="auto" w:fill="FFFFFF"/>
        <w:spacing w:after="100" w:afterAutospacing="1" w:line="240" w:lineRule="auto"/>
        <w:ind w:left="501"/>
        <w:jc w:val="both"/>
        <w:rPr>
          <w:rFonts w:eastAsia="Times New Roman" w:cs="Calibri"/>
          <w:sz w:val="24"/>
          <w:szCs w:val="24"/>
          <w:lang w:eastAsia="pl-PL"/>
        </w:rPr>
      </w:pPr>
    </w:p>
    <w:p w14:paraId="4937BCA3" w14:textId="77777777" w:rsidR="005A63AC" w:rsidRPr="00FC40CE" w:rsidRDefault="005A63AC" w:rsidP="00FC40CE">
      <w:pPr>
        <w:pStyle w:val="Akapitzlist"/>
        <w:shd w:val="clear" w:color="auto" w:fill="FFFFFF"/>
        <w:spacing w:after="100" w:afterAutospacing="1" w:line="240" w:lineRule="auto"/>
        <w:ind w:left="501"/>
        <w:jc w:val="both"/>
        <w:rPr>
          <w:rFonts w:eastAsia="Times New Roman" w:cs="Calibri"/>
          <w:sz w:val="24"/>
          <w:szCs w:val="24"/>
          <w:lang w:eastAsia="pl-PL"/>
        </w:rPr>
      </w:pPr>
    </w:p>
    <w:p w14:paraId="28CA4732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§ 10 DANE OSOBOWE</w:t>
      </w:r>
    </w:p>
    <w:p w14:paraId="731A03D5" w14:textId="5D0B4E85" w:rsidR="00EF79FF" w:rsidRPr="00FC40CE" w:rsidRDefault="00EF79FF" w:rsidP="00FC40CE">
      <w:pPr>
        <w:pStyle w:val="Akapitzlist"/>
        <w:numPr>
          <w:ilvl w:val="0"/>
          <w:numId w:val="32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Uczestnictwo w Konkursie nie wiąże się z powierzeniem Operatorowi lub Organizatorowi danych osobowych uczniów Szkół, biorących udział w Konkursie.</w:t>
      </w:r>
    </w:p>
    <w:p w14:paraId="4811E4D6" w14:textId="15D03F0D" w:rsidR="00EF79FF" w:rsidRPr="00FC40CE" w:rsidRDefault="00EF79FF" w:rsidP="00FC40CE">
      <w:pPr>
        <w:pStyle w:val="Akapitzlist"/>
        <w:numPr>
          <w:ilvl w:val="0"/>
          <w:numId w:val="32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lastRenderedPageBreak/>
        <w:t>Dane osobowe przekazane Organizatorowi przez Szkoły poprzez formularz zgłoszeniowy, obejmujące dane osoby przygotowującej i prowadzącej konkursową prezentację danej Szkoły w Konkursie, będą:</w:t>
      </w:r>
    </w:p>
    <w:p w14:paraId="7184B34A" w14:textId="77777777" w:rsidR="00EF79FF" w:rsidRPr="00FC40CE" w:rsidRDefault="00EF79FF" w:rsidP="00FC40CE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przetwarzane przez Organizatora i Operatora jedynie w celu umożliwienia uczestnictwa w Konkursie oraz w celach archiwalnych i wynikających z ustawy o dostępie do informacji publicznej, zgodnie z odrębnymi przepisami,</w:t>
      </w:r>
    </w:p>
    <w:p w14:paraId="0ADF1E04" w14:textId="77777777" w:rsidR="00EF79FF" w:rsidRPr="00FC40CE" w:rsidRDefault="00EF79FF" w:rsidP="00FC40CE">
      <w:pPr>
        <w:pStyle w:val="Akapitzlist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przekazywane Operatorowi oraz podmiotom wspierającym Organizatora w realizacji konkursu wyłącznie na podstawie umów powierzenia przetwarzania.</w:t>
      </w:r>
    </w:p>
    <w:p w14:paraId="2C8F23F2" w14:textId="13F504E6" w:rsidR="00EF79FF" w:rsidRPr="00FC40CE" w:rsidRDefault="00EF79FF" w:rsidP="00FC40CE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Szkoła zakwalifikowana do uczestnictwa w Konkursie, jest zobowiązana do pozyskania od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wszystkich opiekunów prawnych uczniów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 biorących udział w Konkursie zgód na przetwarzanie danych osobowych w celu umożliwienia realizacji Konkursu, w tym w zakresie i  na potrzeby określone w §7 Regulaminu.</w:t>
      </w:r>
    </w:p>
    <w:p w14:paraId="0A62C000" w14:textId="77777777" w:rsidR="00EF79FF" w:rsidRPr="00FC40CE" w:rsidRDefault="00EF79FF" w:rsidP="00FC40CE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Szczegółowe informacje na temat przetwarzania danych osobowych w konkursie (tj. klauzula informacyjna) zamieszczone są w formularzu zgłoszeniowym.</w:t>
      </w:r>
    </w:p>
    <w:p w14:paraId="096C859D" w14:textId="77777777" w:rsidR="00EF79FF" w:rsidRPr="00FC40CE" w:rsidRDefault="00EF79FF" w:rsidP="00ED323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Calibri"/>
          <w:sz w:val="24"/>
          <w:szCs w:val="24"/>
          <w:lang w:eastAsia="pl-PL"/>
        </w:rPr>
      </w:pPr>
    </w:p>
    <w:p w14:paraId="234E81B3" w14:textId="77777777" w:rsidR="00EF79FF" w:rsidRPr="00FC40CE" w:rsidRDefault="00EF79FF" w:rsidP="00ED323B">
      <w:pPr>
        <w:shd w:val="clear" w:color="auto" w:fill="FFFFFF"/>
        <w:spacing w:after="100" w:afterAutospacing="1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§ 11 POSTANOWIENIA KOŃCOWE</w:t>
      </w:r>
    </w:p>
    <w:p w14:paraId="15D26335" w14:textId="710F9D6D" w:rsidR="00EF79FF" w:rsidRPr="00FC40CE" w:rsidRDefault="00EF79FF" w:rsidP="00FC40CE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Wzięcie udziału w Konkursie jest równoznaczne z akceptacją postanowień Regulaminu i zasad w nim zawartych.</w:t>
      </w:r>
    </w:p>
    <w:p w14:paraId="43349E0D" w14:textId="7F175847" w:rsidR="00EF79FF" w:rsidRPr="00FC40CE" w:rsidRDefault="00EF79FF" w:rsidP="00FC40CE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Treść niniejszego Regulaminu dostępna jest w siedzibie Organizatora oraz na stronie </w:t>
      </w:r>
      <w:r w:rsidRPr="00FC40CE">
        <w:rPr>
          <w:rFonts w:eastAsia="Times New Roman" w:cs="Calibri"/>
          <w:b/>
          <w:bCs/>
          <w:sz w:val="24"/>
          <w:szCs w:val="24"/>
          <w:lang w:eastAsia="pl-PL"/>
        </w:rPr>
        <w:t>www.dohymnu.nck.pl.</w:t>
      </w:r>
    </w:p>
    <w:p w14:paraId="54A04298" w14:textId="3DA29B65" w:rsidR="00EF79FF" w:rsidRPr="00FC40CE" w:rsidRDefault="00EF79FF" w:rsidP="00FC40CE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W sprawach nieuregulowanych niniejszym Regulaminem zastosowanie mają obowiązujące przepisy prawa Rzeczypospolitej Polskiej.</w:t>
      </w:r>
    </w:p>
    <w:p w14:paraId="2327B450" w14:textId="33BCDBD6" w:rsidR="00EF79FF" w:rsidRPr="00FC40CE" w:rsidRDefault="00EF79FF" w:rsidP="00FC40CE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Ewentualne spory wynikające z uczestnictwa w Konkursie rozstrzygane będą przez sąd właściwy dla siedziby Organizatora.</w:t>
      </w:r>
    </w:p>
    <w:p w14:paraId="453D148A" w14:textId="6F4A67D9" w:rsidR="00EF79FF" w:rsidRPr="00FC40CE" w:rsidRDefault="00EF79FF" w:rsidP="00FC40CE">
      <w:pPr>
        <w:pStyle w:val="Akapitzlist"/>
        <w:numPr>
          <w:ilvl w:val="0"/>
          <w:numId w:val="34"/>
        </w:numPr>
        <w:shd w:val="clear" w:color="auto" w:fill="FFFFFF"/>
        <w:spacing w:after="100" w:afterAutospacing="1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eastAsia="Times New Roman" w:cs="Calibri"/>
          <w:sz w:val="24"/>
          <w:szCs w:val="24"/>
          <w:lang w:eastAsia="pl-PL"/>
        </w:rPr>
        <w:t>Organizator zastrzega sobie możliwość dokonania zmian postanowień niniejszego Regulaminu.</w:t>
      </w:r>
    </w:p>
    <w:p w14:paraId="5349C3CE" w14:textId="147ED823" w:rsidR="00EF79FF" w:rsidRPr="00FC40CE" w:rsidRDefault="00EF79FF" w:rsidP="00FC40CE">
      <w:pPr>
        <w:pStyle w:val="Akapitzlist"/>
        <w:numPr>
          <w:ilvl w:val="0"/>
          <w:numId w:val="34"/>
        </w:numPr>
        <w:spacing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C40CE">
        <w:rPr>
          <w:rFonts w:cs="Calibri"/>
          <w:sz w:val="24"/>
          <w:szCs w:val="24"/>
        </w:rPr>
        <w:t xml:space="preserve">Dyrektor Szkoły  i  </w:t>
      </w:r>
      <w:r w:rsidRPr="00FC40CE">
        <w:rPr>
          <w:rFonts w:eastAsia="Times New Roman" w:cs="Calibri"/>
          <w:sz w:val="24"/>
          <w:szCs w:val="24"/>
          <w:lang w:eastAsia="pl-PL"/>
        </w:rPr>
        <w:t xml:space="preserve">Nauczyciel prowadzący prezentację Szkoły zobowiązany jest do systematycznego śledzenia aktualnych informacji dotyczących Konkursu i Warsztatów zamieszczanych na stronie </w:t>
      </w:r>
      <w:hyperlink r:id="rId7" w:history="1">
        <w:r w:rsidRPr="005A63AC">
          <w:rPr>
            <w:rStyle w:val="Hipercze"/>
            <w:rFonts w:eastAsia="Times New Roman" w:cs="Calibri"/>
            <w:b/>
            <w:bCs/>
            <w:color w:val="auto"/>
            <w:sz w:val="24"/>
            <w:szCs w:val="24"/>
            <w:u w:val="none"/>
            <w:lang w:eastAsia="pl-PL"/>
          </w:rPr>
          <w:t>www.dohymnu.nck.pl</w:t>
        </w:r>
      </w:hyperlink>
      <w:r w:rsidRPr="00FC40CE">
        <w:rPr>
          <w:rFonts w:eastAsia="Times New Roman" w:cs="Calibri"/>
          <w:sz w:val="24"/>
          <w:szCs w:val="24"/>
          <w:lang w:eastAsia="pl-PL"/>
        </w:rPr>
        <w:t>, a w szczególności rubryki Q&amp;A – pytania i odpowiedzi zawierającej najczęściej zadawane pytania przez uczestników Konkursu oraz wyczerpujące odpowiedzi Organizatora lub Operatora.</w:t>
      </w:r>
    </w:p>
    <w:p w14:paraId="4FE98F3A" w14:textId="61366432" w:rsidR="00EF79FF" w:rsidRPr="00FC40CE" w:rsidRDefault="00EF79FF" w:rsidP="00FC40CE">
      <w:pPr>
        <w:pStyle w:val="Akapitzlist"/>
        <w:numPr>
          <w:ilvl w:val="0"/>
          <w:numId w:val="34"/>
        </w:numPr>
        <w:spacing w:line="240" w:lineRule="auto"/>
        <w:jc w:val="both"/>
        <w:rPr>
          <w:rFonts w:cs="Calibri"/>
          <w:sz w:val="24"/>
          <w:szCs w:val="24"/>
        </w:rPr>
      </w:pPr>
      <w:r w:rsidRPr="00FC40CE">
        <w:rPr>
          <w:rFonts w:cs="Calibri"/>
          <w:sz w:val="24"/>
          <w:szCs w:val="24"/>
        </w:rPr>
        <w:t>W sprawach nieunormowanych w niniejszym Regulaminie zastosowanie mają obowiązujące przepisy prawa.</w:t>
      </w:r>
    </w:p>
    <w:p w14:paraId="4E28724B" w14:textId="77777777" w:rsidR="00EF79FF" w:rsidRPr="00AB338C" w:rsidRDefault="00EF79FF" w:rsidP="00FC40CE">
      <w:pPr>
        <w:spacing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00B5995E" w14:textId="77777777" w:rsidR="00EF79FF" w:rsidRPr="00FC40CE" w:rsidRDefault="00EF79FF" w:rsidP="00ED323B">
      <w:pPr>
        <w:pStyle w:val="NormalnyWeb"/>
        <w:shd w:val="clear" w:color="auto" w:fill="FFFFFF"/>
        <w:jc w:val="both"/>
        <w:rPr>
          <w:rFonts w:ascii="Calibri" w:hAnsi="Calibri" w:cs="Calibri"/>
        </w:rPr>
      </w:pPr>
      <w:r w:rsidRPr="00FC40CE">
        <w:rPr>
          <w:rStyle w:val="Pogrubienie"/>
          <w:rFonts w:ascii="Calibri" w:eastAsiaTheme="majorEastAsia" w:hAnsi="Calibri" w:cs="Calibri"/>
        </w:rPr>
        <w:t>Załączniki do Regulaminu Konkursu:</w:t>
      </w:r>
    </w:p>
    <w:p w14:paraId="51C950C3" w14:textId="77777777" w:rsidR="00EF79FF" w:rsidRPr="00FC40CE" w:rsidRDefault="00EF79FF" w:rsidP="00ED323B">
      <w:pPr>
        <w:pStyle w:val="NormalnyWeb"/>
        <w:shd w:val="clear" w:color="auto" w:fill="FFFFFF"/>
        <w:jc w:val="both"/>
        <w:rPr>
          <w:rFonts w:ascii="Calibri" w:hAnsi="Calibri" w:cs="Calibri"/>
        </w:rPr>
      </w:pPr>
      <w:bookmarkStart w:id="4" w:name="_Hlk160632613"/>
      <w:r w:rsidRPr="00FC40CE">
        <w:rPr>
          <w:rFonts w:ascii="Calibri" w:hAnsi="Calibri" w:cs="Calibri"/>
        </w:rPr>
        <w:t>Załącznik nr 1 – Oświadczenie dyrektora.</w:t>
      </w:r>
    </w:p>
    <w:p w14:paraId="332C29B9" w14:textId="77777777" w:rsidR="00EF79FF" w:rsidRPr="00FC40CE" w:rsidRDefault="00EF79FF" w:rsidP="00ED323B">
      <w:pPr>
        <w:pStyle w:val="NormalnyWeb"/>
        <w:shd w:val="clear" w:color="auto" w:fill="FFFFFF"/>
        <w:jc w:val="both"/>
        <w:rPr>
          <w:rFonts w:ascii="Calibri" w:hAnsi="Calibri" w:cs="Calibri"/>
        </w:rPr>
      </w:pPr>
      <w:r w:rsidRPr="00FC40CE">
        <w:rPr>
          <w:rFonts w:ascii="Calibri" w:hAnsi="Calibri" w:cs="Calibri"/>
        </w:rPr>
        <w:t>Załącznik nr 2 – Materiały nutowe.</w:t>
      </w:r>
    </w:p>
    <w:p w14:paraId="40497E31" w14:textId="77777777" w:rsidR="00EF79FF" w:rsidRPr="00FC40CE" w:rsidRDefault="00EF79FF" w:rsidP="00ED323B">
      <w:pPr>
        <w:pStyle w:val="NormalnyWeb"/>
        <w:shd w:val="clear" w:color="auto" w:fill="FFFFFF"/>
        <w:jc w:val="both"/>
        <w:rPr>
          <w:rFonts w:ascii="Calibri" w:hAnsi="Calibri" w:cs="Calibri"/>
        </w:rPr>
      </w:pPr>
      <w:r w:rsidRPr="00FC40CE">
        <w:rPr>
          <w:rFonts w:ascii="Calibri" w:hAnsi="Calibri" w:cs="Calibri"/>
        </w:rPr>
        <w:t>Załącznik nr 3 – Formularz zgody na utrwalenie artystycznego wykonania.</w:t>
      </w:r>
    </w:p>
    <w:p w14:paraId="35B85AE3" w14:textId="003F29ED" w:rsidR="004B5283" w:rsidRPr="00AB338C" w:rsidRDefault="00EF79FF" w:rsidP="00FC40CE">
      <w:pPr>
        <w:pStyle w:val="NormalnyWeb"/>
        <w:shd w:val="clear" w:color="auto" w:fill="FFFFFF"/>
        <w:jc w:val="both"/>
      </w:pPr>
      <w:r w:rsidRPr="00FC40CE">
        <w:rPr>
          <w:rFonts w:cs="Calibri"/>
        </w:rPr>
        <w:t>Załącznik nr 4 – Program Warsztatów.</w:t>
      </w:r>
      <w:bookmarkEnd w:id="4"/>
    </w:p>
    <w:p w14:paraId="5C49E8C5" w14:textId="77777777" w:rsidR="004B5283" w:rsidRPr="00AB338C" w:rsidRDefault="004B5283" w:rsidP="00ED323B">
      <w:pPr>
        <w:pStyle w:val="Tekstpodstawowy"/>
        <w:spacing w:before="75"/>
        <w:ind w:right="391"/>
        <w:rPr>
          <w:rFonts w:asciiTheme="minorHAnsi" w:hAnsiTheme="minorHAnsi" w:cstheme="minorHAnsi"/>
          <w:b/>
          <w:bCs/>
        </w:rPr>
      </w:pPr>
    </w:p>
    <w:sectPr w:rsidR="004B5283" w:rsidRPr="00AB338C" w:rsidSect="0025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934"/>
    <w:multiLevelType w:val="hybridMultilevel"/>
    <w:tmpl w:val="9378F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21F94"/>
    <w:multiLevelType w:val="hybridMultilevel"/>
    <w:tmpl w:val="768EBD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B01935"/>
    <w:multiLevelType w:val="multilevel"/>
    <w:tmpl w:val="F2EE1B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12EC4"/>
    <w:multiLevelType w:val="hybridMultilevel"/>
    <w:tmpl w:val="8A6A6ED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5FF0A2E"/>
    <w:multiLevelType w:val="hybridMultilevel"/>
    <w:tmpl w:val="82CE8C9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1562AAC"/>
    <w:multiLevelType w:val="hybridMultilevel"/>
    <w:tmpl w:val="AB4AE3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56AD5"/>
    <w:multiLevelType w:val="hybridMultilevel"/>
    <w:tmpl w:val="52A84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82F6C"/>
    <w:multiLevelType w:val="multilevel"/>
    <w:tmpl w:val="270EA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850F0"/>
    <w:multiLevelType w:val="hybridMultilevel"/>
    <w:tmpl w:val="A4ACDA7E"/>
    <w:lvl w:ilvl="0" w:tplc="04150013">
      <w:start w:val="1"/>
      <w:numFmt w:val="upperRoman"/>
      <w:lvlText w:val="%1."/>
      <w:lvlJc w:val="righ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2C6846BD"/>
    <w:multiLevelType w:val="multilevel"/>
    <w:tmpl w:val="29E0D3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C36195"/>
    <w:multiLevelType w:val="multilevel"/>
    <w:tmpl w:val="C812D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D16877"/>
    <w:multiLevelType w:val="multilevel"/>
    <w:tmpl w:val="86B0A89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2" w15:restartNumberingAfterBreak="0">
    <w:nsid w:val="358D193F"/>
    <w:multiLevelType w:val="hybridMultilevel"/>
    <w:tmpl w:val="8F228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65AF5"/>
    <w:multiLevelType w:val="multilevel"/>
    <w:tmpl w:val="56382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23D1C"/>
    <w:multiLevelType w:val="hybridMultilevel"/>
    <w:tmpl w:val="497ED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B18F9"/>
    <w:multiLevelType w:val="hybridMultilevel"/>
    <w:tmpl w:val="9EA253E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77C35B0"/>
    <w:multiLevelType w:val="hybridMultilevel"/>
    <w:tmpl w:val="D0A03F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2611F0"/>
    <w:multiLevelType w:val="hybridMultilevel"/>
    <w:tmpl w:val="8F2E4D40"/>
    <w:lvl w:ilvl="0" w:tplc="007CF906">
      <w:start w:val="2"/>
      <w:numFmt w:val="decimal"/>
      <w:lvlText w:val="%1)"/>
      <w:lvlJc w:val="left"/>
      <w:pPr>
        <w:ind w:left="47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6DAC882">
      <w:start w:val="1"/>
      <w:numFmt w:val="decimal"/>
      <w:lvlText w:val="%2."/>
      <w:lvlJc w:val="left"/>
      <w:pPr>
        <w:ind w:left="153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33818A4">
      <w:numFmt w:val="bullet"/>
      <w:lvlText w:val="•"/>
      <w:lvlJc w:val="left"/>
      <w:pPr>
        <w:ind w:left="2434" w:hanging="358"/>
      </w:pPr>
      <w:rPr>
        <w:rFonts w:hint="default"/>
        <w:lang w:val="pl-PL" w:eastAsia="en-US" w:bidi="ar-SA"/>
      </w:rPr>
    </w:lvl>
    <w:lvl w:ilvl="3" w:tplc="CEBA2E58">
      <w:numFmt w:val="bullet"/>
      <w:lvlText w:val="•"/>
      <w:lvlJc w:val="left"/>
      <w:pPr>
        <w:ind w:left="3328" w:hanging="358"/>
      </w:pPr>
      <w:rPr>
        <w:rFonts w:hint="default"/>
        <w:lang w:val="pl-PL" w:eastAsia="en-US" w:bidi="ar-SA"/>
      </w:rPr>
    </w:lvl>
    <w:lvl w:ilvl="4" w:tplc="404CF8B0">
      <w:numFmt w:val="bullet"/>
      <w:lvlText w:val="•"/>
      <w:lvlJc w:val="left"/>
      <w:pPr>
        <w:ind w:left="4222" w:hanging="358"/>
      </w:pPr>
      <w:rPr>
        <w:rFonts w:hint="default"/>
        <w:lang w:val="pl-PL" w:eastAsia="en-US" w:bidi="ar-SA"/>
      </w:rPr>
    </w:lvl>
    <w:lvl w:ilvl="5" w:tplc="15A83AA2">
      <w:numFmt w:val="bullet"/>
      <w:lvlText w:val="•"/>
      <w:lvlJc w:val="left"/>
      <w:pPr>
        <w:ind w:left="5116" w:hanging="358"/>
      </w:pPr>
      <w:rPr>
        <w:rFonts w:hint="default"/>
        <w:lang w:val="pl-PL" w:eastAsia="en-US" w:bidi="ar-SA"/>
      </w:rPr>
    </w:lvl>
    <w:lvl w:ilvl="6" w:tplc="E62257D6">
      <w:numFmt w:val="bullet"/>
      <w:lvlText w:val="•"/>
      <w:lvlJc w:val="left"/>
      <w:pPr>
        <w:ind w:left="6010" w:hanging="358"/>
      </w:pPr>
      <w:rPr>
        <w:rFonts w:hint="default"/>
        <w:lang w:val="pl-PL" w:eastAsia="en-US" w:bidi="ar-SA"/>
      </w:rPr>
    </w:lvl>
    <w:lvl w:ilvl="7" w:tplc="0F62695C">
      <w:numFmt w:val="bullet"/>
      <w:lvlText w:val="•"/>
      <w:lvlJc w:val="left"/>
      <w:pPr>
        <w:ind w:left="6904" w:hanging="358"/>
      </w:pPr>
      <w:rPr>
        <w:rFonts w:hint="default"/>
        <w:lang w:val="pl-PL" w:eastAsia="en-US" w:bidi="ar-SA"/>
      </w:rPr>
    </w:lvl>
    <w:lvl w:ilvl="8" w:tplc="780CFD2E">
      <w:numFmt w:val="bullet"/>
      <w:lvlText w:val="•"/>
      <w:lvlJc w:val="left"/>
      <w:pPr>
        <w:ind w:left="7798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4E781E76"/>
    <w:multiLevelType w:val="hybridMultilevel"/>
    <w:tmpl w:val="B548437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06F0A24"/>
    <w:multiLevelType w:val="hybridMultilevel"/>
    <w:tmpl w:val="7D20C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15E58"/>
    <w:multiLevelType w:val="hybridMultilevel"/>
    <w:tmpl w:val="BED472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FB22A7"/>
    <w:multiLevelType w:val="hybridMultilevel"/>
    <w:tmpl w:val="3A345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3958D8"/>
    <w:multiLevelType w:val="hybridMultilevel"/>
    <w:tmpl w:val="37007A18"/>
    <w:lvl w:ilvl="0" w:tplc="FFFFFFFF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6FC37B1"/>
    <w:multiLevelType w:val="hybridMultilevel"/>
    <w:tmpl w:val="7542C136"/>
    <w:lvl w:ilvl="0" w:tplc="FFFFFFFF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57B1580E"/>
    <w:multiLevelType w:val="hybridMultilevel"/>
    <w:tmpl w:val="A5844E4A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5BDA0D20"/>
    <w:multiLevelType w:val="hybridMultilevel"/>
    <w:tmpl w:val="57EEB1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B27DF"/>
    <w:multiLevelType w:val="hybridMultilevel"/>
    <w:tmpl w:val="F188A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07EE0"/>
    <w:multiLevelType w:val="multilevel"/>
    <w:tmpl w:val="63646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6D45E5"/>
    <w:multiLevelType w:val="hybridMultilevel"/>
    <w:tmpl w:val="44304E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626E72F5"/>
    <w:multiLevelType w:val="hybridMultilevel"/>
    <w:tmpl w:val="D7D83278"/>
    <w:lvl w:ilvl="0" w:tplc="7E0038B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shd w:val="clear" w:color="auto" w:fill="00FF00"/>
        <w:lang w:val="pl-PL" w:eastAsia="en-US" w:bidi="ar-SA"/>
      </w:rPr>
    </w:lvl>
    <w:lvl w:ilvl="1" w:tplc="8022369C">
      <w:start w:val="1"/>
      <w:numFmt w:val="decimal"/>
      <w:lvlText w:val="%2)"/>
      <w:lvlJc w:val="left"/>
      <w:pPr>
        <w:ind w:left="118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406DED2">
      <w:numFmt w:val="bullet"/>
      <w:lvlText w:val="­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B25638DE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4" w:tplc="02C0E698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1B3E93E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B79C6EFE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A900DBC6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FAA8B9AA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2C57479"/>
    <w:multiLevelType w:val="multilevel"/>
    <w:tmpl w:val="270EA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C37F76"/>
    <w:multiLevelType w:val="hybridMultilevel"/>
    <w:tmpl w:val="57F83A52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2" w15:restartNumberingAfterBreak="0">
    <w:nsid w:val="68DD44F0"/>
    <w:multiLevelType w:val="hybridMultilevel"/>
    <w:tmpl w:val="BE985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02D55"/>
    <w:multiLevelType w:val="multilevel"/>
    <w:tmpl w:val="E8C2EE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3278DC"/>
    <w:multiLevelType w:val="multilevel"/>
    <w:tmpl w:val="EAAA1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20"/>
  </w:num>
  <w:num w:numId="4">
    <w:abstractNumId w:val="33"/>
  </w:num>
  <w:num w:numId="5">
    <w:abstractNumId w:val="13"/>
  </w:num>
  <w:num w:numId="6">
    <w:abstractNumId w:val="27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  <w:num w:numId="14">
    <w:abstractNumId w:val="26"/>
  </w:num>
  <w:num w:numId="15">
    <w:abstractNumId w:val="34"/>
  </w:num>
  <w:num w:numId="16">
    <w:abstractNumId w:val="30"/>
  </w:num>
  <w:num w:numId="17">
    <w:abstractNumId w:val="21"/>
  </w:num>
  <w:num w:numId="18">
    <w:abstractNumId w:val="14"/>
  </w:num>
  <w:num w:numId="19">
    <w:abstractNumId w:val="18"/>
  </w:num>
  <w:num w:numId="20">
    <w:abstractNumId w:val="28"/>
  </w:num>
  <w:num w:numId="21">
    <w:abstractNumId w:val="24"/>
  </w:num>
  <w:num w:numId="22">
    <w:abstractNumId w:val="22"/>
  </w:num>
  <w:num w:numId="23">
    <w:abstractNumId w:val="31"/>
  </w:num>
  <w:num w:numId="24">
    <w:abstractNumId w:val="19"/>
  </w:num>
  <w:num w:numId="25">
    <w:abstractNumId w:val="15"/>
  </w:num>
  <w:num w:numId="26">
    <w:abstractNumId w:val="32"/>
  </w:num>
  <w:num w:numId="27">
    <w:abstractNumId w:val="1"/>
  </w:num>
  <w:num w:numId="28">
    <w:abstractNumId w:val="23"/>
  </w:num>
  <w:num w:numId="29">
    <w:abstractNumId w:val="16"/>
  </w:num>
  <w:num w:numId="30">
    <w:abstractNumId w:val="0"/>
  </w:num>
  <w:num w:numId="31">
    <w:abstractNumId w:val="4"/>
  </w:num>
  <w:num w:numId="32">
    <w:abstractNumId w:val="6"/>
  </w:num>
  <w:num w:numId="33">
    <w:abstractNumId w:val="25"/>
  </w:num>
  <w:num w:numId="34">
    <w:abstractNumId w:val="1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FF"/>
    <w:rsid w:val="00087B15"/>
    <w:rsid w:val="0009027B"/>
    <w:rsid w:val="001E6D90"/>
    <w:rsid w:val="002561CE"/>
    <w:rsid w:val="004B5283"/>
    <w:rsid w:val="004F3D16"/>
    <w:rsid w:val="005A63AC"/>
    <w:rsid w:val="007E4174"/>
    <w:rsid w:val="00830ECB"/>
    <w:rsid w:val="00841E54"/>
    <w:rsid w:val="0085143E"/>
    <w:rsid w:val="00AB338C"/>
    <w:rsid w:val="00B22A1B"/>
    <w:rsid w:val="00CB7395"/>
    <w:rsid w:val="00E4462F"/>
    <w:rsid w:val="00EA1EAE"/>
    <w:rsid w:val="00ED323B"/>
    <w:rsid w:val="00EF79FF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F64B"/>
  <w15:chartTrackingRefBased/>
  <w15:docId w15:val="{F80BED5F-B72A-4572-97CA-45331F3B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9F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EF7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F7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9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9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9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9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9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9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EF7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EF7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7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79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9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79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9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9F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F7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F79FF"/>
    <w:rPr>
      <w:b/>
      <w:bCs/>
    </w:rPr>
  </w:style>
  <w:style w:type="character" w:customStyle="1" w:styleId="normaltextrun">
    <w:name w:val="normaltextrun"/>
    <w:basedOn w:val="Domylnaczcionkaakapitu"/>
    <w:rsid w:val="00EF79FF"/>
  </w:style>
  <w:style w:type="character" w:styleId="Odwoaniedokomentarza">
    <w:name w:val="annotation reference"/>
    <w:basedOn w:val="Domylnaczcionkaakapitu"/>
    <w:uiPriority w:val="99"/>
    <w:semiHidden/>
    <w:unhideWhenUsed/>
    <w:rsid w:val="00EF79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9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9F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EF79FF"/>
    <w:rPr>
      <w:color w:val="467886" w:themeColor="hyperlink"/>
      <w:u w:val="single"/>
    </w:rPr>
  </w:style>
  <w:style w:type="character" w:customStyle="1" w:styleId="eop">
    <w:name w:val="eop"/>
    <w:basedOn w:val="Domylnaczcionkaakapitu"/>
    <w:rsid w:val="00EF79FF"/>
  </w:style>
  <w:style w:type="paragraph" w:customStyle="1" w:styleId="paragraph">
    <w:name w:val="paragraph"/>
    <w:basedOn w:val="Normalny"/>
    <w:rsid w:val="00EF7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F79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79FF"/>
    <w:rPr>
      <w:rFonts w:ascii="Arial" w:eastAsia="Arial" w:hAnsi="Arial" w:cs="Arial"/>
      <w:kern w:val="0"/>
      <w14:ligatures w14:val="none"/>
    </w:rPr>
  </w:style>
  <w:style w:type="paragraph" w:styleId="Bezodstpw">
    <w:name w:val="No Spacing"/>
    <w:uiPriority w:val="1"/>
    <w:qFormat/>
    <w:rsid w:val="00EF79F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0902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hymnu.n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hymnu.nck.pl" TargetMode="External"/><Relationship Id="rId5" Type="http://schemas.openxmlformats.org/officeDocument/2006/relationships/hyperlink" Target="mailto:juciak0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3171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Wronkowska</dc:creator>
  <cp:keywords/>
  <dc:description/>
  <cp:lastModifiedBy>Marzena Mańkowska</cp:lastModifiedBy>
  <cp:revision>2</cp:revision>
  <dcterms:created xsi:type="dcterms:W3CDTF">2024-04-24T10:32:00Z</dcterms:created>
  <dcterms:modified xsi:type="dcterms:W3CDTF">2024-04-24T10:32:00Z</dcterms:modified>
</cp:coreProperties>
</file>