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2F" w:rsidRDefault="003C5E2F" w:rsidP="003C5E2F">
      <w:r>
        <w:rPr>
          <w:b/>
        </w:rPr>
        <w:t>d</w:t>
      </w:r>
      <w:r w:rsidR="000547F7" w:rsidRPr="003C5E2F">
        <w:rPr>
          <w:b/>
        </w:rPr>
        <w:t>r Halszka Witkowska</w:t>
      </w:r>
      <w:r w:rsidRPr="003C5E2F">
        <w:rPr>
          <w:b/>
        </w:rPr>
        <w:t xml:space="preserve"> -</w:t>
      </w:r>
      <w:r>
        <w:t xml:space="preserve"> </w:t>
      </w:r>
      <w:proofErr w:type="spellStart"/>
      <w:r w:rsidR="000547F7">
        <w:t>suicydolog</w:t>
      </w:r>
      <w:proofErr w:type="spellEnd"/>
      <w:r w:rsidR="000547F7">
        <w:t xml:space="preserve">, konsultant kryzysowy, Ekspert Biura ds. Zapobiegania Zachowaniom Samobójczym w Instytucie Psychiatrii i Neurologii w Warszawie, Sekretarz Zarządu Polskiego Towarzystwa Suicydologicznego, Wykładowca na Wydziale </w:t>
      </w:r>
      <w:proofErr w:type="spellStart"/>
      <w:r w:rsidR="000547F7">
        <w:t>Artes</w:t>
      </w:r>
      <w:proofErr w:type="spellEnd"/>
      <w:r w:rsidR="000547F7">
        <w:t xml:space="preserve"> </w:t>
      </w:r>
      <w:proofErr w:type="spellStart"/>
      <w:r w:rsidR="000547F7">
        <w:t>Liberales</w:t>
      </w:r>
      <w:proofErr w:type="spellEnd"/>
      <w:r w:rsidR="000547F7">
        <w:t xml:space="preserve"> UW, kierownik projektu Życie warte jest rozmowy. Pomysłodawczyni i koordynatorka pierwszego w Polsce serwisu edukacyjno-pomocowego dla osób w kryzysie samobójczym i ich bliskich </w:t>
      </w:r>
      <w:hyperlink r:id="rId4" w:history="1">
        <w:r w:rsidRPr="00EB3CA1">
          <w:rPr>
            <w:rStyle w:val="Hipercze"/>
          </w:rPr>
          <w:t>www.zwjr.pl</w:t>
        </w:r>
      </w:hyperlink>
      <w:r w:rsidR="000547F7">
        <w:t xml:space="preserve"> </w:t>
      </w:r>
    </w:p>
    <w:p w:rsidR="00934373" w:rsidRDefault="000547F7" w:rsidP="003C5E2F">
      <w:r w:rsidRPr="000547F7">
        <w:t xml:space="preserve">Jest autorką książek „Samobójstwo w kulturze dzisiejszej. Listy samobójców jako gatunek wypowiedzi i fakt kulturowy” oraz wydanej w 2022 roku „Życie mimo wszystko. Rozmowy o samobójstwie”, a także współredaktorką monografii zbiorowej „Autodestrukcja. Sytuacje graniczne we współczesnej kulturze” i „Nikt nie chce umierać. Autodestrukcja w perspektywie kulturowej”, oraz „Poradnika dla moderatorów i administratorów serwisów internetowych”, a także poradnika „Interwencje po śmierci samobójczej – o znaczeniu i potrzebie działań </w:t>
      </w:r>
      <w:proofErr w:type="spellStart"/>
      <w:r w:rsidRPr="000547F7">
        <w:t>postwencyjnych</w:t>
      </w:r>
      <w:proofErr w:type="spellEnd"/>
      <w:r w:rsidRPr="000547F7">
        <w:t xml:space="preserve"> w szkole” oraz poradnik „Samouszkodzenia – zrozumieć aby zapobiec”. Jest członkiem Zespołu Roboczego ds. prewencji samobójstw i depresji przy Radzie ds. Zdrowia Publicznego w Ministerstwie Zdrowia. Ma na swoim koncie szereg publikacji naukowych z zakresu suicydologii, a także liczne wystąpienia na konferencjach oraz w mediach.</w:t>
      </w:r>
    </w:p>
    <w:p w:rsidR="003C5E2F" w:rsidRDefault="003C5E2F" w:rsidP="000547F7">
      <w:pPr>
        <w:jc w:val="both"/>
      </w:pPr>
      <w:r w:rsidRPr="003C5E2F">
        <w:rPr>
          <w:b/>
        </w:rPr>
        <w:t>Dominik Kuc</w:t>
      </w:r>
      <w:r w:rsidRPr="003C5E2F">
        <w:t xml:space="preserve"> - Członek Rady Fundacji </w:t>
      </w:r>
      <w:proofErr w:type="spellStart"/>
      <w:r w:rsidRPr="003C5E2F">
        <w:t>GrowSPACE</w:t>
      </w:r>
      <w:proofErr w:type="spellEnd"/>
      <w:r w:rsidRPr="003C5E2F">
        <w:t xml:space="preserve">, w ramach której zajmuje się wspieraniem edukacji i zdrowia psychicznego dzieci i młodzieży. Laureat konkursu 25 </w:t>
      </w:r>
      <w:proofErr w:type="spellStart"/>
      <w:r w:rsidRPr="003C5E2F">
        <w:t>under</w:t>
      </w:r>
      <w:proofErr w:type="spellEnd"/>
      <w:r w:rsidRPr="003C5E2F">
        <w:t xml:space="preserve"> 25 Forbes &amp; </w:t>
      </w:r>
      <w:proofErr w:type="spellStart"/>
      <w:r w:rsidRPr="003C5E2F">
        <w:t>McKinsey</w:t>
      </w:r>
      <w:proofErr w:type="spellEnd"/>
      <w:r w:rsidRPr="003C5E2F">
        <w:t xml:space="preserve">, inicjator Warszawskiej Linii Zdrowia Psychicznego, współautor raportu o dostępności opieki psychologicznej w szkołach. Od 2023 roku współtworzy porozumienie "TAK dla Prewencji </w:t>
      </w:r>
      <w:proofErr w:type="spellStart"/>
      <w:r w:rsidRPr="003C5E2F">
        <w:t>Suicydalnej</w:t>
      </w:r>
      <w:proofErr w:type="spellEnd"/>
      <w:r w:rsidRPr="003C5E2F">
        <w:t>".</w:t>
      </w:r>
    </w:p>
    <w:p w:rsidR="003C5E2F" w:rsidRDefault="003C5E2F" w:rsidP="003C5E2F">
      <w:pPr>
        <w:jc w:val="both"/>
      </w:pPr>
      <w:r w:rsidRPr="003C5E2F">
        <w:rPr>
          <w:b/>
        </w:rPr>
        <w:t>A</w:t>
      </w:r>
      <w:r w:rsidRPr="003C5E2F">
        <w:rPr>
          <w:b/>
        </w:rPr>
        <w:t>licja</w:t>
      </w:r>
      <w:r w:rsidRPr="003C5E2F">
        <w:rPr>
          <w:b/>
        </w:rPr>
        <w:t xml:space="preserve"> Jesionowska</w:t>
      </w:r>
      <w:r>
        <w:t xml:space="preserve"> - </w:t>
      </w:r>
      <w:r>
        <w:t xml:space="preserve">psycholożka, dyplomowana </w:t>
      </w:r>
      <w:proofErr w:type="spellStart"/>
      <w:r>
        <w:t>suicydolożka</w:t>
      </w:r>
      <w:proofErr w:type="spellEnd"/>
      <w:r>
        <w:t xml:space="preserve">, </w:t>
      </w:r>
      <w:proofErr w:type="spellStart"/>
      <w:r>
        <w:t>terepeutka</w:t>
      </w:r>
      <w:proofErr w:type="spellEnd"/>
      <w:r>
        <w:t xml:space="preserve"> nastolatków i młodych osób dorosłych ze spektrum autyzmu, diagnoza ADOS-2; współautorka programu "Jesteśmy uważni" realizowanego w szkołach średnich w śródmiejskiej dzielnicy Warszawy, właścicielka gabinetu psychologicznego "Tymczasem".</w:t>
      </w:r>
    </w:p>
    <w:p w:rsidR="003C5E2F" w:rsidRDefault="003C5E2F" w:rsidP="003C5E2F">
      <w:pPr>
        <w:jc w:val="both"/>
      </w:pPr>
      <w:bookmarkStart w:id="0" w:name="_GoBack"/>
      <w:r w:rsidRPr="003C5E2F">
        <w:rPr>
          <w:b/>
        </w:rPr>
        <w:t>Katarzyna Sękowska-Świątkiewicz</w:t>
      </w:r>
      <w:r>
        <w:t xml:space="preserve"> </w:t>
      </w:r>
      <w:bookmarkEnd w:id="0"/>
      <w:r>
        <w:t>- a</w:t>
      </w:r>
      <w:r>
        <w:t>bsolwentka Uniwersytetu Łódzkiego na kierunku pedagogika społeczna oraz</w:t>
      </w:r>
      <w:r>
        <w:t xml:space="preserve"> </w:t>
      </w:r>
      <w:r>
        <w:t>pomocy psychologicznej i interwencji kryzysowej w Akademii Pedagogiki</w:t>
      </w:r>
      <w:r>
        <w:t xml:space="preserve"> </w:t>
      </w:r>
      <w:r>
        <w:t>Specjalnej im. Marii Grzegorzewskiej</w:t>
      </w:r>
      <w:r>
        <w:t>.</w:t>
      </w:r>
      <w:r>
        <w:t xml:space="preserve"> Obecnie Dyrektor </w:t>
      </w:r>
      <w:proofErr w:type="spellStart"/>
      <w:r>
        <w:t>Warszawskiego</w:t>
      </w:r>
      <w:r>
        <w:t xml:space="preserve"> </w:t>
      </w:r>
      <w:r>
        <w:t>Ośrodk</w:t>
      </w:r>
      <w:proofErr w:type="spellEnd"/>
      <w:r>
        <w:t>a Interwencji Kryzysowej. Członkini zespołu ds. wypracowania</w:t>
      </w:r>
      <w:r>
        <w:t xml:space="preserve"> </w:t>
      </w:r>
      <w:r>
        <w:t>jednolitego systemu skoordynowanych działań podmiotów realizujących</w:t>
      </w:r>
      <w:r>
        <w:t xml:space="preserve"> </w:t>
      </w:r>
      <w:r>
        <w:t>zadania na rzecz osób w różnych kryzysach życiowych, w tym przede</w:t>
      </w:r>
      <w:r>
        <w:t xml:space="preserve"> </w:t>
      </w:r>
      <w:r>
        <w:t xml:space="preserve">wszystkim </w:t>
      </w:r>
      <w:proofErr w:type="spellStart"/>
      <w:r>
        <w:t>suicydalnych</w:t>
      </w:r>
      <w:proofErr w:type="spellEnd"/>
      <w:r>
        <w:t xml:space="preserve"> w Mieście Stołecznym Warszawa.</w:t>
      </w:r>
    </w:p>
    <w:sectPr w:rsidR="003C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8A"/>
    <w:rsid w:val="000547F7"/>
    <w:rsid w:val="0027448A"/>
    <w:rsid w:val="003C5E2F"/>
    <w:rsid w:val="009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4139"/>
  <w15:chartTrackingRefBased/>
  <w15:docId w15:val="{0C31E089-6DAF-4A92-A098-7B6FF12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5E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j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Bożena Świderska-Szulc</cp:lastModifiedBy>
  <cp:revision>2</cp:revision>
  <cp:lastPrinted>2024-04-03T07:20:00Z</cp:lastPrinted>
  <dcterms:created xsi:type="dcterms:W3CDTF">2024-04-03T07:20:00Z</dcterms:created>
  <dcterms:modified xsi:type="dcterms:W3CDTF">2024-04-03T07:20:00Z</dcterms:modified>
</cp:coreProperties>
</file>