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09" w:rsidRDefault="00250536">
      <w:pPr>
        <w:pStyle w:val="v1msonormal"/>
        <w:shd w:val="clear" w:color="auto" w:fill="FFFFFF"/>
        <w:spacing w:before="280" w:after="2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Na drodze do doskonałości - program wsparcia dla początkujących nauczycieli</w:t>
      </w:r>
      <w:r w:rsidR="00676B86">
        <w:rPr>
          <w:rFonts w:ascii="Arial" w:hAnsi="Arial" w:cs="Arial"/>
          <w:b/>
        </w:rPr>
        <w:t xml:space="preserve"> - k</w:t>
      </w:r>
      <w:r>
        <w:rPr>
          <w:rFonts w:ascii="Arial" w:hAnsi="Arial" w:cs="Arial"/>
          <w:b/>
          <w:bCs/>
        </w:rPr>
        <w:t xml:space="preserve">onferencja podsumowująca i upowszechniająca rezultaty projektu </w:t>
      </w:r>
    </w:p>
    <w:p w:rsidR="006A7709" w:rsidRDefault="00250536">
      <w:pPr>
        <w:pStyle w:val="Nagwek51"/>
        <w:spacing w:before="280" w:after="280"/>
        <w:jc w:val="both"/>
        <w:rPr>
          <w:rStyle w:val="rynqvb"/>
          <w:rFonts w:ascii="Arial" w:hAnsi="Arial" w:cs="Arial"/>
          <w:b w:val="0"/>
          <w:bCs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Sysco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Polska Sp. z o.o. zaprasza prz</w:t>
      </w:r>
      <w:r w:rsidR="00676B86">
        <w:rPr>
          <w:rFonts w:ascii="Arial" w:hAnsi="Arial" w:cs="Arial"/>
          <w:b w:val="0"/>
          <w:bCs w:val="0"/>
          <w:sz w:val="24"/>
          <w:szCs w:val="24"/>
        </w:rPr>
        <w:t>edstawicieli rządu, samorządów,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wydziałów </w:t>
      </w:r>
      <w:r w:rsidR="00676B86">
        <w:rPr>
          <w:rFonts w:ascii="Arial" w:hAnsi="Arial" w:cs="Arial"/>
          <w:b w:val="0"/>
          <w:bCs w:val="0"/>
          <w:sz w:val="24"/>
          <w:szCs w:val="24"/>
        </w:rPr>
        <w:br/>
      </w:r>
      <w:r>
        <w:rPr>
          <w:rFonts w:ascii="Arial" w:hAnsi="Arial" w:cs="Arial"/>
          <w:b w:val="0"/>
          <w:bCs w:val="0"/>
          <w:sz w:val="24"/>
          <w:szCs w:val="24"/>
        </w:rPr>
        <w:t xml:space="preserve">ds. edukacji systemowej, przedstawicieli szkół, dyrektorów oraz nauczycieli, a także zarządzających placówkami oferującymi szkolenia dla kadry oświaty, przedstawicieli szkół wyższych, w tym uczelni pedagogicznych do udziału w międzynarodowej konferencji, która odbędzie się </w:t>
      </w:r>
      <w:r>
        <w:rPr>
          <w:rFonts w:ascii="Arial" w:hAnsi="Arial" w:cs="Arial"/>
          <w:sz w:val="24"/>
          <w:szCs w:val="24"/>
        </w:rPr>
        <w:t xml:space="preserve">10 kwietnia 2024 roku w Centrum Konferencyjnym West </w:t>
      </w:r>
      <w:proofErr w:type="spellStart"/>
      <w:r>
        <w:rPr>
          <w:rFonts w:ascii="Arial" w:hAnsi="Arial" w:cs="Arial"/>
          <w:sz w:val="24"/>
          <w:szCs w:val="24"/>
        </w:rPr>
        <w:t>Gate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br/>
        <w:t>Al. Jerozolimskie 92, 00-807 Warszawa.</w:t>
      </w:r>
    </w:p>
    <w:p w:rsidR="006A7709" w:rsidRDefault="00250536">
      <w:pPr>
        <w:pStyle w:val="paragraph"/>
        <w:spacing w:beforeAutospacing="0" w:afterAutospacing="0"/>
        <w:jc w:val="both"/>
        <w:textAlignment w:val="baseline"/>
        <w:rPr>
          <w:rStyle w:val="normaltextrun"/>
          <w:rFonts w:ascii="Arial" w:hAnsi="Arial" w:cs="Arial"/>
          <w:lang w:val="pl-PL"/>
        </w:rPr>
      </w:pPr>
      <w:r>
        <w:rPr>
          <w:rStyle w:val="normaltextrun"/>
          <w:rFonts w:ascii="Arial" w:hAnsi="Arial" w:cs="Arial"/>
          <w:lang w:val="pl-PL"/>
        </w:rPr>
        <w:t>Projekt „</w:t>
      </w:r>
      <w:r>
        <w:rPr>
          <w:rFonts w:ascii="Arial" w:hAnsi="Arial" w:cs="Arial"/>
          <w:b/>
          <w:lang w:val="pl-PL"/>
        </w:rPr>
        <w:t>Na drodze do doskonałości - program wsparcia dla początkujących nauczycieli</w:t>
      </w:r>
      <w:r>
        <w:rPr>
          <w:rStyle w:val="normaltextrun"/>
          <w:rFonts w:ascii="Arial" w:hAnsi="Arial" w:cs="Arial"/>
          <w:lang w:val="pl-PL"/>
        </w:rPr>
        <w:t xml:space="preserve">” jest realizowany przez </w:t>
      </w:r>
      <w:proofErr w:type="spellStart"/>
      <w:r>
        <w:rPr>
          <w:rFonts w:ascii="Arial" w:hAnsi="Arial" w:cs="Arial"/>
          <w:b/>
          <w:bCs/>
          <w:lang w:val="pl-PL"/>
        </w:rPr>
        <w:t>Sysco</w:t>
      </w:r>
      <w:proofErr w:type="spellEnd"/>
      <w:r>
        <w:rPr>
          <w:rFonts w:ascii="Arial" w:hAnsi="Arial" w:cs="Arial"/>
          <w:b/>
          <w:bCs/>
          <w:lang w:val="pl-PL"/>
        </w:rPr>
        <w:t xml:space="preserve"> Polska Sp. z o.o.</w:t>
      </w:r>
      <w:r>
        <w:rPr>
          <w:rStyle w:val="normaltextrun"/>
          <w:rFonts w:ascii="Arial" w:hAnsi="Arial" w:cs="Arial"/>
          <w:lang w:val="pl-PL"/>
        </w:rPr>
        <w:t xml:space="preserve"> . Partnerami projektu są:</w:t>
      </w:r>
    </w:p>
    <w:p w:rsidR="006A7709" w:rsidRDefault="00250536">
      <w:pPr>
        <w:pStyle w:val="NormalnyWeb"/>
        <w:numPr>
          <w:ilvl w:val="0"/>
          <w:numId w:val="1"/>
        </w:numPr>
        <w:tabs>
          <w:tab w:val="left" w:pos="6225"/>
        </w:tabs>
        <w:spacing w:beforeAutospacing="0" w:afterAutospacing="0"/>
        <w:ind w:left="71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CENTRO PER LO SVILUPPO CREATIVO DANILO DOLCI</w:t>
      </w:r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Włochy</w:t>
      </w:r>
      <w:proofErr w:type="spellEnd"/>
      <w:r>
        <w:rPr>
          <w:rFonts w:ascii="Arial" w:hAnsi="Arial" w:cs="Arial"/>
          <w:lang w:val="en-US"/>
        </w:rPr>
        <w:t>)</w:t>
      </w:r>
    </w:p>
    <w:p w:rsidR="006A7709" w:rsidRDefault="00250536">
      <w:pPr>
        <w:pStyle w:val="NormalnyWeb"/>
        <w:numPr>
          <w:ilvl w:val="0"/>
          <w:numId w:val="1"/>
        </w:numPr>
        <w:tabs>
          <w:tab w:val="left" w:pos="6225"/>
        </w:tabs>
        <w:spacing w:beforeAutospacing="0" w:afterAutospacing="0"/>
        <w:ind w:left="714" w:hanging="357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KENTRO MERIMNAS OIKOGENEIAS KAI PAIDIOU (Grecja) </w:t>
      </w:r>
    </w:p>
    <w:p w:rsidR="006A7709" w:rsidRDefault="00250536">
      <w:pPr>
        <w:pStyle w:val="paragraph"/>
        <w:numPr>
          <w:ilvl w:val="0"/>
          <w:numId w:val="1"/>
        </w:numPr>
        <w:spacing w:beforeAutospacing="0" w:afterAutospacing="0"/>
        <w:jc w:val="both"/>
        <w:textAlignment w:val="baseline"/>
        <w:rPr>
          <w:rFonts w:ascii="Arial" w:hAnsi="Arial" w:cs="Arial"/>
          <w:shd w:val="clear" w:color="auto" w:fill="FFFFFF"/>
          <w:lang w:val="pl-PL"/>
        </w:rPr>
      </w:pPr>
      <w:r>
        <w:rPr>
          <w:rFonts w:ascii="Arial" w:hAnsi="Arial" w:cs="Arial"/>
          <w:color w:val="010101"/>
          <w:shd w:val="clear" w:color="auto" w:fill="FFFFFF"/>
          <w:lang w:val="pl-PL"/>
        </w:rPr>
        <w:t>K</w:t>
      </w:r>
      <w:r>
        <w:rPr>
          <w:rFonts w:ascii="Arial" w:hAnsi="Arial" w:cs="Arial"/>
          <w:lang w:val="pl-PL"/>
        </w:rPr>
        <w:t>URATORIUM OŚWIATY W WARSZAWIE (Polska)</w:t>
      </w:r>
      <w:r>
        <w:rPr>
          <w:rFonts w:ascii="Arial" w:hAnsi="Arial" w:cs="Arial"/>
          <w:shd w:val="clear" w:color="auto" w:fill="FFFFFF"/>
          <w:lang w:val="pl-PL"/>
        </w:rPr>
        <w:t>.</w:t>
      </w:r>
    </w:p>
    <w:p w:rsidR="006A7709" w:rsidRDefault="00250536">
      <w:pPr>
        <w:pStyle w:val="v1msonormal"/>
        <w:spacing w:before="280" w:after="2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C</w:t>
      </w:r>
      <w:r>
        <w:rPr>
          <w:rFonts w:ascii="Arial" w:hAnsi="Arial" w:cs="Arial"/>
          <w:b/>
          <w:bCs/>
        </w:rPr>
        <w:t>ele projektu:</w:t>
      </w:r>
    </w:p>
    <w:p w:rsidR="006A7709" w:rsidRDefault="00250536">
      <w:pPr>
        <w:pStyle w:val="NormalnyWeb"/>
        <w:tabs>
          <w:tab w:val="left" w:pos="6225"/>
        </w:tabs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Wypracowanie innowacyjnego programu szkolenia „Na drodze do doskonałości” dla początkujących nauczycieli. </w:t>
      </w:r>
    </w:p>
    <w:p w:rsidR="006A7709" w:rsidRDefault="00250536">
      <w:pPr>
        <w:pStyle w:val="NormalnyWeb"/>
        <w:tabs>
          <w:tab w:val="left" w:pos="6225"/>
        </w:tabs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Wypracowanie materiałów edukacyjnych wspierających nauczycieli w trudnościach związanych z pracą w sytuacjach kryzysowych, zmiennych (ze szczególnym uwzględnieniem sytuacji pandemicznej i post-pandemicznej). </w:t>
      </w:r>
    </w:p>
    <w:p w:rsidR="006A7709" w:rsidRDefault="00250536">
      <w:pPr>
        <w:pStyle w:val="v1msonormal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Wzrost kompetencji zawodowych nauczycieli, którzy rozpoczynają pracę w szkole poprzez udział w szkoleniach dot. rozwoju umiejętności społecznych, niezbędnych w pracy z uczniem, z uwzględnieniem sytuacji pandemicznej i post-pandemicznej.</w:t>
      </w:r>
    </w:p>
    <w:p w:rsidR="006A7709" w:rsidRDefault="00250536">
      <w:pPr>
        <w:pStyle w:val="v1msonormal"/>
        <w:shd w:val="clear" w:color="auto" w:fill="FFFFFF"/>
        <w:spacing w:before="280" w:after="2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Cel </w:t>
      </w:r>
      <w:r>
        <w:rPr>
          <w:rFonts w:ascii="Arial" w:hAnsi="Arial" w:cs="Arial"/>
          <w:b/>
        </w:rPr>
        <w:t xml:space="preserve">konferencji: </w:t>
      </w:r>
      <w:r>
        <w:rPr>
          <w:rFonts w:ascii="Arial" w:hAnsi="Arial" w:cs="Arial"/>
        </w:rPr>
        <w:t xml:space="preserve">upowszechnienie rezultatów projektu - innowacyjnego programu szkoleń dla początkujących nauczycieli wraz z wnioskami z ewaluacji projektu. </w:t>
      </w:r>
    </w:p>
    <w:p w:rsidR="006A7709" w:rsidRDefault="00250536">
      <w:pPr>
        <w:pStyle w:val="v1msonormal"/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Podczas konferencji przewidziano dwa moduły - teoretyczny i praktyczny</w:t>
      </w:r>
      <w:r>
        <w:rPr>
          <w:rFonts w:ascii="Arial" w:hAnsi="Arial" w:cs="Arial"/>
        </w:rPr>
        <w:t>:</w:t>
      </w:r>
    </w:p>
    <w:p w:rsidR="006A7709" w:rsidRDefault="00250536">
      <w:pPr>
        <w:pStyle w:val="v1msonormal"/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moduł teoretyczny: oficjalna dyskusja zaproszonych ekspertów na temat opracowanego szkolenia i problemów wiążących się z pracą nauczycieli, ich przygotowania do zawodu (z uwzględnieniem różnych systemów kształcenia w krajach europejskich), rozwiązań stosowanych na poziomie innych krajów europejskich,</w:t>
      </w:r>
    </w:p>
    <w:p w:rsidR="006A7709" w:rsidRDefault="00250536">
      <w:pPr>
        <w:pStyle w:val="v1msonormal"/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moduł praktyczny: panel</w:t>
      </w:r>
      <w:r w:rsidR="00676B86">
        <w:rPr>
          <w:rFonts w:ascii="Arial" w:hAnsi="Arial" w:cs="Arial"/>
        </w:rPr>
        <w:t xml:space="preserve"> dyskusyjny</w:t>
      </w:r>
      <w:r>
        <w:rPr>
          <w:rFonts w:ascii="Arial" w:hAnsi="Arial" w:cs="Arial"/>
        </w:rPr>
        <w:t>.</w:t>
      </w:r>
    </w:p>
    <w:p w:rsidR="006A7709" w:rsidRDefault="006A7709">
      <w:pPr>
        <w:pStyle w:val="v1msonormal"/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</w:p>
    <w:p w:rsidR="006A7709" w:rsidRDefault="00250536" w:rsidP="00676B86">
      <w:pPr>
        <w:pStyle w:val="v1msonormal"/>
        <w:shd w:val="clear" w:color="auto" w:fill="FFFFFF"/>
        <w:spacing w:beforeAutospacing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</w:t>
      </w:r>
      <w:r w:rsidR="00676B86">
        <w:rPr>
          <w:rFonts w:ascii="Arial" w:hAnsi="Arial" w:cs="Arial"/>
        </w:rPr>
        <w:t xml:space="preserve"> w konferencji jest bezpłatny. Organizator nie pokrywa kosztów dojazdu.</w:t>
      </w:r>
    </w:p>
    <w:p w:rsidR="006A7709" w:rsidRDefault="00250536" w:rsidP="00676B86">
      <w:pPr>
        <w:shd w:val="clear" w:color="auto" w:fill="FFFFFF"/>
        <w:spacing w:before="120" w:after="100" w:afterAutospacing="1"/>
        <w:jc w:val="both"/>
        <w:rPr>
          <w:rStyle w:val="rynqvb"/>
          <w:rFonts w:ascii="Arial" w:hAnsi="Arial" w:cs="Arial"/>
        </w:rPr>
      </w:pPr>
      <w:r>
        <w:rPr>
          <w:rFonts w:ascii="Arial" w:hAnsi="Arial" w:cs="Arial"/>
          <w:b/>
        </w:rPr>
        <w:t>Więcej informacji o projekcie</w:t>
      </w:r>
      <w:r>
        <w:rPr>
          <w:rFonts w:ascii="Arial" w:hAnsi="Arial" w:cs="Arial"/>
        </w:rPr>
        <w:t xml:space="preserve"> można znaleźć pod linkiem https://syscopolska.pl/2022/09/19/projekt-erasmus-na-drodze-do-doskonalosci-program-wsparcia-dla-poczatkujacych-nauczycieli/</w:t>
      </w:r>
    </w:p>
    <w:p w:rsidR="006A7709" w:rsidRPr="00943B0B" w:rsidRDefault="00250536">
      <w:pPr>
        <w:shd w:val="clear" w:color="auto" w:fill="FFFFFF"/>
        <w:spacing w:beforeAutospacing="1" w:afterAutospacing="1"/>
        <w:jc w:val="both"/>
        <w:rPr>
          <w:rFonts w:ascii="Arial" w:hAnsi="Arial" w:cs="Arial"/>
        </w:rPr>
      </w:pPr>
      <w:r>
        <w:rPr>
          <w:rStyle w:val="rynqvb"/>
          <w:rFonts w:ascii="Arial" w:hAnsi="Arial" w:cs="Arial"/>
        </w:rPr>
        <w:t xml:space="preserve">Osoby zainteresowane udziałem w konferencji prosimy o wypełnienie </w:t>
      </w:r>
      <w:r>
        <w:rPr>
          <w:rStyle w:val="rynqvb"/>
          <w:rFonts w:ascii="Arial" w:hAnsi="Arial" w:cs="Arial"/>
          <w:b/>
        </w:rPr>
        <w:t xml:space="preserve">Formularza </w:t>
      </w:r>
      <w:r w:rsidRPr="00943B0B">
        <w:rPr>
          <w:rStyle w:val="rynqvb"/>
          <w:rFonts w:ascii="Arial" w:hAnsi="Arial" w:cs="Arial"/>
          <w:b/>
        </w:rPr>
        <w:t xml:space="preserve">zgłoszeniowego </w:t>
      </w:r>
      <w:r w:rsidRPr="00943B0B">
        <w:rPr>
          <w:rStyle w:val="rynqvb"/>
          <w:rFonts w:ascii="Arial" w:hAnsi="Arial" w:cs="Arial"/>
        </w:rPr>
        <w:t xml:space="preserve">online pod </w:t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r w:rsidRPr="00943B0B">
        <w:rPr>
          <w:rFonts w:ascii="Arial" w:hAnsi="Arial" w:cs="Arial"/>
        </w:rPr>
        <w:softHyphen/>
      </w:r>
      <w:hyperlink r:id="rId7">
        <w:r w:rsidR="00943B0B" w:rsidRPr="00943B0B">
          <w:rPr>
            <w:rStyle w:val="Hipercze"/>
            <w:rFonts w:ascii="Arial" w:hAnsi="Arial" w:cs="Arial"/>
          </w:rPr>
          <w:t>linkiem</w:t>
        </w:r>
      </w:hyperlink>
      <w:r w:rsidR="00943B0B" w:rsidRPr="00943B0B">
        <w:rPr>
          <w:rFonts w:ascii="Arial" w:hAnsi="Arial" w:cs="Arial"/>
        </w:rPr>
        <w:t xml:space="preserve"> </w:t>
      </w:r>
      <w:r w:rsidRPr="00943B0B">
        <w:rPr>
          <w:rStyle w:val="rynqvb"/>
          <w:rFonts w:ascii="Arial" w:hAnsi="Arial" w:cs="Arial"/>
        </w:rPr>
        <w:t xml:space="preserve">do dnia </w:t>
      </w:r>
      <w:r w:rsidR="002952AC">
        <w:rPr>
          <w:rStyle w:val="rynqvb"/>
          <w:rFonts w:ascii="Arial" w:hAnsi="Arial" w:cs="Arial"/>
        </w:rPr>
        <w:t>09</w:t>
      </w:r>
      <w:r w:rsidR="00547AF7">
        <w:rPr>
          <w:rStyle w:val="rynqvb"/>
          <w:rFonts w:ascii="Arial" w:hAnsi="Arial" w:cs="Arial"/>
        </w:rPr>
        <w:t>.04</w:t>
      </w:r>
      <w:r w:rsidRPr="00943B0B">
        <w:rPr>
          <w:rStyle w:val="rynqvb"/>
          <w:rFonts w:ascii="Arial" w:hAnsi="Arial" w:cs="Arial"/>
        </w:rPr>
        <w:t>.2024.</w:t>
      </w:r>
    </w:p>
    <w:p w:rsidR="006A7709" w:rsidRDefault="00250536">
      <w:pPr>
        <w:pStyle w:val="v1msonormal"/>
        <w:spacing w:before="280" w:after="28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 przegap swojej szansy – weź udział w konferencji i dowiedz się jak wspierać początkujących nauczycieli!</w:t>
      </w:r>
    </w:p>
    <w:p w:rsidR="006A7709" w:rsidRDefault="00676B86">
      <w:pPr>
        <w:pStyle w:val="v1msonormal"/>
        <w:spacing w:before="280" w:after="28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</w:t>
      </w:r>
      <w:r w:rsidR="00250536">
        <w:rPr>
          <w:rFonts w:ascii="Arial" w:hAnsi="Arial" w:cs="Arial"/>
          <w:b/>
        </w:rPr>
        <w:t>rogram konferencji „Na drodze do doskonałości - program wsparcia dla początkujących nauczycieli”</w:t>
      </w:r>
    </w:p>
    <w:tbl>
      <w:tblPr>
        <w:tblW w:w="9346" w:type="dxa"/>
        <w:tblInd w:w="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7797"/>
      </w:tblGrid>
      <w:tr w:rsidR="006A7709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09:30-10:00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Rejestracja uczestników oraz pierwsze rozmowy przy kawie</w:t>
            </w:r>
          </w:p>
        </w:tc>
      </w:tr>
      <w:tr w:rsidR="006A7709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10:00-10:10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>Powitanie uczestników i prezentacja projektu „</w:t>
            </w:r>
            <w:r>
              <w:rPr>
                <w:rFonts w:ascii="Arial" w:hAnsi="Arial" w:cs="Arial"/>
                <w:b/>
              </w:rPr>
              <w:t>Na drodze do doskonałości - program wsparcia dla początkujących nauczycieli</w:t>
            </w: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>”</w:t>
            </w:r>
          </w:p>
          <w:p w:rsidR="006A7709" w:rsidRDefault="00997C5B" w:rsidP="00997C5B">
            <w:pPr>
              <w:rPr>
                <w:rFonts w:ascii="Arial" w:hAnsi="Arial" w:cs="Arial"/>
                <w:kern w:val="2"/>
                <w:lang w:eastAsia="en-US"/>
              </w:rPr>
            </w:pPr>
            <w:proofErr w:type="spellStart"/>
            <w:r>
              <w:rPr>
                <w:rFonts w:ascii="Arial" w:hAnsi="Arial" w:cs="Arial"/>
                <w:kern w:val="2"/>
                <w:lang w:eastAsia="en-US"/>
              </w:rPr>
              <w:t>Sysco</w:t>
            </w:r>
            <w:proofErr w:type="spellEnd"/>
            <w:r>
              <w:rPr>
                <w:rFonts w:ascii="Arial" w:hAnsi="Arial" w:cs="Arial"/>
                <w:kern w:val="2"/>
                <w:lang w:eastAsia="en-US"/>
              </w:rPr>
              <w:t xml:space="preserve"> Polska Sp. z o.o.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t>–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t xml:space="preserve">p. </w:t>
            </w:r>
            <w:r>
              <w:rPr>
                <w:rFonts w:ascii="Arial" w:hAnsi="Arial" w:cs="Arial"/>
                <w:kern w:val="2"/>
                <w:lang w:eastAsia="en-US"/>
              </w:rPr>
              <w:t>Krzysztof Jaszczuk</w:t>
            </w:r>
            <w:r w:rsidR="00250536">
              <w:rPr>
                <w:rFonts w:ascii="Arial" w:hAnsi="Arial" w:cs="Arial"/>
                <w:kern w:val="2"/>
                <w:lang w:eastAsia="en-US"/>
              </w:rPr>
              <w:t xml:space="preserve"> </w:t>
            </w:r>
          </w:p>
        </w:tc>
      </w:tr>
      <w:tr w:rsidR="006A7709" w:rsidTr="00947D74"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10:10-11:30</w:t>
            </w:r>
          </w:p>
        </w:tc>
        <w:tc>
          <w:tcPr>
            <w:tcW w:w="7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b/>
                <w:bCs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>Prezentacja programu szkoleniowego „</w:t>
            </w:r>
            <w:r>
              <w:rPr>
                <w:rFonts w:ascii="Arial" w:hAnsi="Arial" w:cs="Arial"/>
                <w:b/>
              </w:rPr>
              <w:t>Na drodze do doskonałości - program wsparcia dla początkujących nauczycieli</w:t>
            </w: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>” i raportu ze szkoleń pilotażowych</w:t>
            </w:r>
          </w:p>
          <w:p w:rsidR="006A7709" w:rsidRDefault="002505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Przedstawiciele Partnerów Projektu (KMOP, CSC DANILO DOLCI, </w:t>
            </w:r>
            <w:proofErr w:type="spellStart"/>
            <w:r w:rsidR="00733D28">
              <w:rPr>
                <w:rFonts w:ascii="Arial" w:hAnsi="Arial" w:cs="Arial"/>
                <w:kern w:val="2"/>
                <w:lang w:eastAsia="en-US"/>
              </w:rPr>
              <w:t>Sysco</w:t>
            </w:r>
            <w:proofErr w:type="spellEnd"/>
            <w:r w:rsidR="00733D28">
              <w:rPr>
                <w:rFonts w:ascii="Arial" w:hAnsi="Arial" w:cs="Arial"/>
                <w:kern w:val="2"/>
                <w:lang w:eastAsia="en-US"/>
              </w:rPr>
              <w:t xml:space="preserve"> Polska Sp. z o.o.</w:t>
            </w:r>
            <w:r w:rsidR="00A029B9">
              <w:rPr>
                <w:rFonts w:ascii="Arial" w:hAnsi="Arial" w:cs="Arial"/>
                <w:kern w:val="2"/>
                <w:lang w:eastAsia="en-US"/>
              </w:rPr>
              <w:t xml:space="preserve">, </w:t>
            </w:r>
            <w:r w:rsidR="00A029B9" w:rsidRPr="000711E3">
              <w:rPr>
                <w:rFonts w:ascii="Arial" w:hAnsi="Arial" w:cs="Arial"/>
                <w:color w:val="000000" w:themeColor="text1"/>
                <w:kern w:val="2"/>
                <w:lang w:eastAsia="en-US"/>
              </w:rPr>
              <w:t>Kuratorium Oświaty w Warszawie</w:t>
            </w:r>
            <w:r>
              <w:rPr>
                <w:rFonts w:ascii="Arial" w:hAnsi="Arial"/>
              </w:rPr>
              <w:t>)</w:t>
            </w:r>
          </w:p>
        </w:tc>
      </w:tr>
      <w:tr w:rsidR="00381EB1" w:rsidTr="00947D74"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EB1" w:rsidRDefault="00997C5B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11.30-11.40</w:t>
            </w:r>
          </w:p>
        </w:tc>
        <w:tc>
          <w:tcPr>
            <w:tcW w:w="7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EB1" w:rsidRPr="007A5BAC" w:rsidRDefault="007A5BAC" w:rsidP="007A5BAC">
            <w:pPr>
              <w:rPr>
                <w:rFonts w:ascii="Arial" w:hAnsi="Arial" w:cs="Arial"/>
                <w:bCs/>
                <w:kern w:val="2"/>
                <w:lang w:eastAsia="en-US"/>
              </w:rPr>
            </w:pPr>
            <w:r w:rsidRPr="007A5BAC">
              <w:rPr>
                <w:rFonts w:ascii="Arial" w:hAnsi="Arial" w:cs="Arial"/>
                <w:bCs/>
                <w:kern w:val="2"/>
                <w:lang w:eastAsia="en-US"/>
              </w:rPr>
              <w:t>P</w:t>
            </w:r>
            <w:r w:rsidR="00381EB1" w:rsidRPr="007A5BAC">
              <w:rPr>
                <w:rFonts w:ascii="Arial" w:hAnsi="Arial" w:cs="Arial"/>
                <w:bCs/>
                <w:kern w:val="2"/>
                <w:lang w:eastAsia="en-US"/>
              </w:rPr>
              <w:t>rzerwa</w:t>
            </w:r>
            <w:r w:rsidRPr="007A5BAC">
              <w:rPr>
                <w:rFonts w:ascii="Arial" w:hAnsi="Arial" w:cs="Arial"/>
                <w:bCs/>
                <w:kern w:val="2"/>
                <w:lang w:eastAsia="en-US"/>
              </w:rPr>
              <w:t xml:space="preserve"> kawowa</w:t>
            </w:r>
          </w:p>
        </w:tc>
      </w:tr>
      <w:tr w:rsidR="006A7709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 w:rsidP="007A5BAC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11: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40</w:t>
            </w:r>
            <w:r w:rsidR="007A5BAC">
              <w:rPr>
                <w:rFonts w:ascii="Arial" w:hAnsi="Arial" w:cs="Arial"/>
                <w:kern w:val="2"/>
                <w:lang w:eastAsia="en-US"/>
              </w:rPr>
              <w:t xml:space="preserve"> </w:t>
            </w:r>
            <w:r>
              <w:rPr>
                <w:rFonts w:ascii="Arial" w:hAnsi="Arial" w:cs="Arial"/>
                <w:kern w:val="2"/>
                <w:lang w:eastAsia="en-US"/>
              </w:rPr>
              <w:t>-12: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 w:rsidP="00715EE2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>Rozwiązania problemów związanych z pracą nauczyciela</w:t>
            </w: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br/>
            </w:r>
            <w:r>
              <w:rPr>
                <w:rFonts w:ascii="Arial" w:hAnsi="Arial" w:cs="Arial"/>
                <w:kern w:val="2"/>
                <w:lang w:eastAsia="en-US"/>
              </w:rPr>
              <w:t xml:space="preserve">Mazowiecki Kurator Oświaty </w:t>
            </w:r>
            <w:r w:rsidR="00FD474E">
              <w:rPr>
                <w:rFonts w:ascii="Arial" w:hAnsi="Arial" w:cs="Arial"/>
                <w:kern w:val="2"/>
                <w:lang w:eastAsia="en-US"/>
              </w:rPr>
              <w:t xml:space="preserve">–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t xml:space="preserve">p. </w:t>
            </w:r>
            <w:r>
              <w:rPr>
                <w:rFonts w:ascii="Arial" w:hAnsi="Arial" w:cs="Arial"/>
                <w:kern w:val="2"/>
                <w:lang w:eastAsia="en-US"/>
              </w:rPr>
              <w:t>Wioletta Krzyżanowska</w:t>
            </w:r>
          </w:p>
        </w:tc>
      </w:tr>
      <w:tr w:rsidR="006A7709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 w:rsidP="007A5BAC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12: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10</w:t>
            </w:r>
            <w:r>
              <w:rPr>
                <w:rFonts w:ascii="Arial" w:hAnsi="Arial" w:cs="Arial"/>
                <w:kern w:val="2"/>
                <w:lang w:eastAsia="en-US"/>
              </w:rPr>
              <w:t>-12: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40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Kształcenie nauczycieli</w:t>
            </w:r>
          </w:p>
          <w:p w:rsidR="006A7709" w:rsidRDefault="00997C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Uniwersytet im. A. </w:t>
            </w:r>
            <w:r w:rsidRPr="00997C5B">
              <w:rPr>
                <w:rFonts w:ascii="Arial" w:hAnsi="Arial" w:cs="Arial"/>
              </w:rPr>
              <w:t>Mickiewicza w Poznaniu</w:t>
            </w:r>
            <w:r w:rsidR="00250536">
              <w:rPr>
                <w:rFonts w:ascii="Arial" w:hAnsi="Arial" w:cs="Arial"/>
              </w:rPr>
              <w:t xml:space="preserve"> – prof. dr </w:t>
            </w:r>
            <w:proofErr w:type="spellStart"/>
            <w:r w:rsidR="00250536">
              <w:rPr>
                <w:rFonts w:ascii="Arial" w:hAnsi="Arial" w:cs="Arial"/>
              </w:rPr>
              <w:t>hab</w:t>
            </w:r>
            <w:proofErr w:type="spellEnd"/>
            <w:r w:rsidR="00250536">
              <w:rPr>
                <w:rFonts w:ascii="Arial" w:hAnsi="Arial" w:cs="Arial"/>
              </w:rPr>
              <w:t xml:space="preserve"> Sylwia Jaskulska</w:t>
            </w:r>
          </w:p>
        </w:tc>
      </w:tr>
      <w:tr w:rsidR="006A7709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 w:rsidP="007A5BAC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12: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40</w:t>
            </w:r>
            <w:r>
              <w:rPr>
                <w:rFonts w:ascii="Arial" w:hAnsi="Arial" w:cs="Arial"/>
                <w:kern w:val="2"/>
                <w:lang w:eastAsia="en-US"/>
              </w:rPr>
              <w:t>-</w:t>
            </w:r>
            <w:r w:rsidR="00947D74">
              <w:rPr>
                <w:rFonts w:ascii="Arial" w:hAnsi="Arial" w:cs="Arial"/>
                <w:kern w:val="2"/>
                <w:lang w:eastAsia="en-US"/>
              </w:rPr>
              <w:t>13: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10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7709" w:rsidRDefault="00250536">
            <w:pPr>
              <w:rPr>
                <w:rFonts w:ascii="Arial" w:hAnsi="Arial" w:cs="Arial"/>
                <w:b/>
                <w:bCs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>Początkujący nauczyciel – problemy i wyzwania</w:t>
            </w:r>
          </w:p>
          <w:p w:rsidR="00997C5B" w:rsidRDefault="00250536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 xml:space="preserve">Mazowieckie </w:t>
            </w:r>
            <w:r w:rsidR="00A466FB">
              <w:rPr>
                <w:rFonts w:ascii="Arial" w:hAnsi="Arial" w:cs="Arial"/>
                <w:kern w:val="2"/>
                <w:lang w:eastAsia="en-US"/>
              </w:rPr>
              <w:t xml:space="preserve">Samorządowe </w:t>
            </w:r>
            <w:r>
              <w:rPr>
                <w:rFonts w:ascii="Arial" w:hAnsi="Arial" w:cs="Arial"/>
                <w:kern w:val="2"/>
                <w:lang w:eastAsia="en-US"/>
              </w:rPr>
              <w:t>Centrum Doskonalenia Nauczycieli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 xml:space="preserve"> – </w:t>
            </w:r>
          </w:p>
          <w:p w:rsidR="006A7709" w:rsidRDefault="00BF6863">
            <w:r>
              <w:rPr>
                <w:rFonts w:ascii="Arial" w:hAnsi="Arial" w:cs="Arial"/>
                <w:kern w:val="2"/>
                <w:lang w:eastAsia="en-US"/>
              </w:rPr>
              <w:t xml:space="preserve">p. </w:t>
            </w:r>
            <w:r w:rsidR="00FD474E">
              <w:rPr>
                <w:rFonts w:ascii="Arial" w:hAnsi="Arial" w:cs="Arial"/>
                <w:kern w:val="2"/>
                <w:lang w:eastAsia="en-US"/>
              </w:rPr>
              <w:t>Dorota Jasińska nauczycielka konsultantka</w:t>
            </w:r>
          </w:p>
        </w:tc>
      </w:tr>
      <w:tr w:rsidR="00947D74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97C5B" w:rsidP="007A5BAC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13:10</w:t>
            </w:r>
            <w:r w:rsidR="00947D74">
              <w:rPr>
                <w:rFonts w:ascii="Arial" w:hAnsi="Arial" w:cs="Arial"/>
                <w:kern w:val="2"/>
                <w:lang w:eastAsia="en-US"/>
              </w:rPr>
              <w:t>-</w:t>
            </w:r>
            <w:r>
              <w:rPr>
                <w:rFonts w:ascii="Arial" w:hAnsi="Arial" w:cs="Arial"/>
                <w:kern w:val="2"/>
                <w:lang w:eastAsia="en-US"/>
              </w:rPr>
              <w:t>13.40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 w:rsidP="00715EE2">
            <w:pPr>
              <w:rPr>
                <w:rFonts w:ascii="Arial" w:hAnsi="Arial" w:cs="Arial"/>
                <w:b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kern w:val="2"/>
                <w:lang w:eastAsia="en-US"/>
              </w:rPr>
              <w:t>Panel dyskusyjny</w:t>
            </w:r>
            <w:r>
              <w:rPr>
                <w:rFonts w:ascii="Arial" w:hAnsi="Arial" w:cs="Arial"/>
                <w:b/>
                <w:kern w:val="2"/>
                <w:lang w:eastAsia="en-US"/>
              </w:rPr>
              <w:br/>
            </w:r>
            <w:r w:rsidRPr="000711E3">
              <w:rPr>
                <w:rFonts w:ascii="Arial" w:hAnsi="Arial" w:cs="Arial"/>
                <w:color w:val="000000" w:themeColor="text1"/>
                <w:kern w:val="2"/>
                <w:lang w:eastAsia="en-US"/>
              </w:rPr>
              <w:t xml:space="preserve">Poprzedni prelegenci + Kuratorium Oświaty w Warszawie (Dyrektor Wydziału Kształcenia Ogólnego </w:t>
            </w:r>
            <w:r w:rsidR="00BF6863">
              <w:rPr>
                <w:rFonts w:ascii="Arial" w:hAnsi="Arial" w:cs="Arial"/>
                <w:color w:val="000000" w:themeColor="text1"/>
                <w:kern w:val="2"/>
                <w:lang w:eastAsia="en-US"/>
              </w:rPr>
              <w:t>–</w:t>
            </w:r>
            <w:r w:rsidR="00997C5B">
              <w:rPr>
                <w:rFonts w:ascii="Arial" w:hAnsi="Arial" w:cs="Arial"/>
                <w:color w:val="000000" w:themeColor="text1"/>
                <w:kern w:val="2"/>
                <w:lang w:eastAsia="en-US"/>
              </w:rPr>
              <w:t xml:space="preserve"> </w:t>
            </w:r>
            <w:r w:rsidR="00BF6863">
              <w:rPr>
                <w:rFonts w:ascii="Arial" w:hAnsi="Arial" w:cs="Arial"/>
                <w:color w:val="000000" w:themeColor="text1"/>
                <w:kern w:val="2"/>
                <w:lang w:eastAsia="en-US"/>
              </w:rPr>
              <w:t xml:space="preserve">p. </w:t>
            </w:r>
            <w:r w:rsidRPr="000711E3">
              <w:rPr>
                <w:rFonts w:ascii="Arial" w:hAnsi="Arial" w:cs="Arial"/>
                <w:color w:val="000000" w:themeColor="text1"/>
                <w:kern w:val="2"/>
                <w:lang w:eastAsia="en-US"/>
              </w:rPr>
              <w:t>Krystyna Mucha</w:t>
            </w:r>
            <w:r w:rsidR="007A5BAC">
              <w:rPr>
                <w:rFonts w:ascii="Arial" w:hAnsi="Arial" w:cs="Arial"/>
                <w:color w:val="000000" w:themeColor="text1"/>
                <w:kern w:val="2"/>
                <w:lang w:eastAsia="en-US"/>
              </w:rPr>
              <w:t>)</w:t>
            </w:r>
          </w:p>
        </w:tc>
      </w:tr>
      <w:tr w:rsidR="00997C5B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C5B" w:rsidRDefault="00997C5B" w:rsidP="007A5BAC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13.40-13.50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7C5B" w:rsidRPr="00997C5B" w:rsidRDefault="00997C5B" w:rsidP="00715EE2">
            <w:pPr>
              <w:rPr>
                <w:rFonts w:ascii="Arial" w:hAnsi="Arial" w:cs="Arial"/>
                <w:kern w:val="2"/>
                <w:lang w:eastAsia="en-US"/>
              </w:rPr>
            </w:pPr>
            <w:r w:rsidRPr="00997C5B">
              <w:rPr>
                <w:rFonts w:ascii="Arial" w:hAnsi="Arial" w:cs="Arial"/>
                <w:kern w:val="2"/>
                <w:lang w:eastAsia="en-US"/>
              </w:rPr>
              <w:t>Przerwa kawowa</w:t>
            </w:r>
          </w:p>
        </w:tc>
      </w:tr>
      <w:tr w:rsidR="00947D74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97C5B" w:rsidP="007A5BAC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13:50</w:t>
            </w:r>
            <w:r w:rsidR="00947D74">
              <w:rPr>
                <w:rFonts w:ascii="Arial" w:hAnsi="Arial" w:cs="Arial"/>
                <w:kern w:val="2"/>
                <w:lang w:eastAsia="en-US"/>
              </w:rPr>
              <w:t>-14:</w:t>
            </w:r>
            <w:r>
              <w:rPr>
                <w:rFonts w:ascii="Arial" w:hAnsi="Arial" w:cs="Arial"/>
                <w:kern w:val="2"/>
                <w:lang w:eastAsia="en-US"/>
              </w:rPr>
              <w:t>20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>
            <w:pPr>
              <w:rPr>
                <w:rFonts w:ascii="Arial" w:hAnsi="Arial" w:cs="Arial"/>
                <w:b/>
                <w:bCs/>
                <w:kern w:val="2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>Rozwiązania dla początkujących nauczycieli</w:t>
            </w:r>
          </w:p>
          <w:p w:rsidR="00947D74" w:rsidRDefault="00947D74">
            <w:r>
              <w:rPr>
                <w:rFonts w:ascii="Arial" w:hAnsi="Arial" w:cs="Arial"/>
                <w:kern w:val="2"/>
                <w:lang w:eastAsia="en-US"/>
              </w:rPr>
              <w:t xml:space="preserve">Ministerstwo Edukacji Narodowej 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 xml:space="preserve">wicedyrektor </w:t>
            </w:r>
            <w:r>
              <w:rPr>
                <w:rFonts w:ascii="Arial" w:hAnsi="Arial" w:cs="Arial"/>
                <w:kern w:val="2"/>
                <w:lang w:eastAsia="en-US"/>
              </w:rPr>
              <w:t>Departament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u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 Edukacji Ogó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lnej i Transformacji Cyfrowej -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 dr Tomasz Głowacki</w:t>
            </w:r>
          </w:p>
        </w:tc>
      </w:tr>
      <w:tr w:rsidR="00947D74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 w:rsidP="007A5BAC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14: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20</w:t>
            </w:r>
            <w:r>
              <w:rPr>
                <w:rFonts w:ascii="Arial" w:hAnsi="Arial" w:cs="Arial"/>
                <w:kern w:val="2"/>
                <w:lang w:eastAsia="en-US"/>
              </w:rPr>
              <w:t>-</w:t>
            </w:r>
            <w:r w:rsidR="007A5BAC">
              <w:rPr>
                <w:rFonts w:ascii="Arial" w:hAnsi="Arial" w:cs="Arial"/>
                <w:kern w:val="2"/>
                <w:lang w:eastAsia="en-US"/>
              </w:rPr>
              <w:t>14</w:t>
            </w:r>
            <w:r>
              <w:rPr>
                <w:rFonts w:ascii="Arial" w:hAnsi="Arial" w:cs="Arial"/>
                <w:kern w:val="2"/>
                <w:lang w:eastAsia="en-US"/>
              </w:rPr>
              <w:t>: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50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b/>
              </w:rPr>
              <w:t>Dobre praktyki w polskich szkołach</w:t>
            </w:r>
          </w:p>
          <w:p w:rsidR="00947D74" w:rsidRDefault="00A466FB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Dyrektor S</w:t>
            </w:r>
            <w:r w:rsidR="00947D74">
              <w:rPr>
                <w:rFonts w:ascii="Arial" w:hAnsi="Arial" w:cs="Arial"/>
                <w:kern w:val="2"/>
                <w:lang w:eastAsia="en-US"/>
              </w:rPr>
              <w:t xml:space="preserve">zkoły </w:t>
            </w:r>
            <w:r>
              <w:rPr>
                <w:rFonts w:ascii="Arial" w:hAnsi="Arial" w:cs="Arial"/>
                <w:kern w:val="2"/>
                <w:lang w:eastAsia="en-US"/>
              </w:rPr>
              <w:t>Podstawowej nr 221 z Oddziałami Integracyjnymi im. Barbary Bronisławy Czarnowskiej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 xml:space="preserve"> w Warszawie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t>–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 xml:space="preserve">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t xml:space="preserve">p. 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>Michał Stępień</w:t>
            </w:r>
          </w:p>
        </w:tc>
      </w:tr>
      <w:tr w:rsidR="00947D74" w:rsidTr="00947D74"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 w:rsidP="007A5B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A5BAC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:</w:t>
            </w:r>
            <w:r w:rsidR="00997C5B">
              <w:rPr>
                <w:rFonts w:ascii="Arial" w:hAnsi="Arial"/>
              </w:rPr>
              <w:t>50</w:t>
            </w:r>
            <w:r>
              <w:rPr>
                <w:rFonts w:ascii="Arial" w:hAnsi="Arial"/>
              </w:rPr>
              <w:t>-15:20</w:t>
            </w:r>
          </w:p>
        </w:tc>
        <w:tc>
          <w:tcPr>
            <w:tcW w:w="77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 xml:space="preserve">Czy </w:t>
            </w:r>
            <w:r>
              <w:rPr>
                <w:rFonts w:ascii="Arial" w:hAnsi="Arial" w:cs="Arial"/>
                <w:b/>
              </w:rPr>
              <w:t>program wsparcia dla początkujących nauczycieli</w:t>
            </w:r>
            <w:r>
              <w:rPr>
                <w:rFonts w:ascii="Arial" w:hAnsi="Arial" w:cs="Arial"/>
                <w:b/>
                <w:bCs/>
                <w:kern w:val="2"/>
                <w:lang w:eastAsia="en-US"/>
              </w:rPr>
              <w:t xml:space="preserve"> może być interesujący?</w:t>
            </w:r>
            <w:r w:rsidR="00997C5B">
              <w:rPr>
                <w:rFonts w:ascii="Arial" w:hAnsi="Arial" w:cs="Arial"/>
                <w:kern w:val="2"/>
                <w:lang w:eastAsia="en-US"/>
              </w:rPr>
              <w:t xml:space="preserve"> - wypowiedź </w:t>
            </w:r>
            <w:r>
              <w:rPr>
                <w:rFonts w:ascii="Arial" w:hAnsi="Arial" w:cs="Arial"/>
                <w:kern w:val="2"/>
                <w:lang w:eastAsia="en-US"/>
              </w:rPr>
              <w:t>uczestnicz</w:t>
            </w:r>
            <w:r w:rsidR="007A5BAC">
              <w:rPr>
                <w:rFonts w:ascii="Arial" w:hAnsi="Arial" w:cs="Arial"/>
                <w:kern w:val="2"/>
                <w:lang w:eastAsia="en-US"/>
              </w:rPr>
              <w:t>e</w:t>
            </w:r>
            <w:r>
              <w:rPr>
                <w:rFonts w:ascii="Arial" w:hAnsi="Arial" w:cs="Arial"/>
                <w:kern w:val="2"/>
                <w:lang w:eastAsia="en-US"/>
              </w:rPr>
              <w:t>k szkolenia pilotażowego</w:t>
            </w:r>
          </w:p>
          <w:p w:rsidR="007A5BAC" w:rsidRDefault="00293E40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N</w:t>
            </w:r>
            <w:r w:rsidR="00715EE2">
              <w:rPr>
                <w:rFonts w:ascii="Arial" w:hAnsi="Arial" w:cs="Arial"/>
                <w:kern w:val="2"/>
                <w:lang w:eastAsia="en-US"/>
              </w:rPr>
              <w:t>auczycielka języka polskiego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 w Szkole Podstawowej nr 279 w </w:t>
            </w:r>
            <w:r w:rsidR="00715EE2">
              <w:rPr>
                <w:rFonts w:ascii="Arial" w:hAnsi="Arial" w:cs="Arial"/>
                <w:kern w:val="2"/>
                <w:lang w:eastAsia="en-US"/>
              </w:rPr>
              <w:t>Warszawie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t>–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t xml:space="preserve">p. </w:t>
            </w:r>
            <w:r>
              <w:rPr>
                <w:rFonts w:ascii="Arial" w:hAnsi="Arial" w:cs="Arial"/>
                <w:kern w:val="2"/>
                <w:lang w:eastAsia="en-US"/>
              </w:rPr>
              <w:t>Ewa Szałas,</w:t>
            </w:r>
          </w:p>
          <w:p w:rsidR="00715EE2" w:rsidRDefault="00293E40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N</w:t>
            </w:r>
            <w:r w:rsidR="00715EE2">
              <w:rPr>
                <w:rFonts w:ascii="Arial" w:hAnsi="Arial" w:cs="Arial"/>
                <w:kern w:val="2"/>
                <w:lang w:eastAsia="en-US"/>
              </w:rPr>
              <w:t>auczyci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elka muzyki Szkoły Podstawowej </w:t>
            </w:r>
            <w:r w:rsidR="00715EE2">
              <w:rPr>
                <w:rFonts w:ascii="Arial" w:hAnsi="Arial" w:cs="Arial"/>
                <w:kern w:val="2"/>
                <w:lang w:eastAsia="en-US"/>
              </w:rPr>
              <w:t>nr 172 w Warszawie</w:t>
            </w:r>
            <w:r>
              <w:rPr>
                <w:rFonts w:ascii="Arial" w:hAnsi="Arial" w:cs="Arial"/>
                <w:kern w:val="2"/>
                <w:lang w:eastAsia="en-US"/>
              </w:rPr>
              <w:t xml:space="preserve"> -  </w:t>
            </w:r>
            <w:r w:rsidR="00BF6863">
              <w:rPr>
                <w:rFonts w:ascii="Arial" w:hAnsi="Arial" w:cs="Arial"/>
                <w:kern w:val="2"/>
                <w:lang w:eastAsia="en-US"/>
              </w:rPr>
              <w:br/>
            </w:r>
            <w:bookmarkStart w:id="0" w:name="_GoBack"/>
            <w:bookmarkEnd w:id="0"/>
            <w:r w:rsidR="00BF6863">
              <w:rPr>
                <w:rFonts w:ascii="Arial" w:hAnsi="Arial" w:cs="Arial"/>
                <w:kern w:val="2"/>
                <w:lang w:eastAsia="en-US"/>
              </w:rPr>
              <w:t xml:space="preserve">p. </w:t>
            </w:r>
            <w:proofErr w:type="spellStart"/>
            <w:r>
              <w:rPr>
                <w:rFonts w:ascii="Arial" w:hAnsi="Arial" w:cs="Arial"/>
                <w:kern w:val="2"/>
                <w:lang w:eastAsia="en-US"/>
              </w:rPr>
              <w:t>Oleksandra</w:t>
            </w:r>
            <w:proofErr w:type="spellEnd"/>
            <w:r>
              <w:rPr>
                <w:rFonts w:ascii="Arial" w:hAnsi="Arial" w:cs="Arial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lang w:eastAsia="en-US"/>
              </w:rPr>
              <w:t>Petrova</w:t>
            </w:r>
            <w:proofErr w:type="spellEnd"/>
          </w:p>
        </w:tc>
      </w:tr>
      <w:tr w:rsidR="00947D74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 w:rsidP="00947D74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15:20-15:30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Podsumowanie konferencji i podziękowania</w:t>
            </w:r>
          </w:p>
        </w:tc>
      </w:tr>
      <w:tr w:rsidR="00947D74" w:rsidTr="00947D74"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 w:rsidP="00947D74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15:30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7D74" w:rsidRDefault="00947D74">
            <w:pPr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Obiad – kontynuacja rozmów podczas posiłku</w:t>
            </w:r>
          </w:p>
        </w:tc>
      </w:tr>
    </w:tbl>
    <w:p w:rsidR="006A7709" w:rsidRDefault="006A7709">
      <w:pPr>
        <w:pStyle w:val="v1msonormal"/>
        <w:spacing w:before="280" w:after="280"/>
        <w:ind w:firstLine="567"/>
        <w:jc w:val="center"/>
        <w:rPr>
          <w:rFonts w:ascii="Arial" w:hAnsi="Arial" w:cs="Arial"/>
          <w:b/>
        </w:rPr>
      </w:pPr>
    </w:p>
    <w:sectPr w:rsidR="006A7709" w:rsidSect="006A7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7" w:left="1276" w:header="142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2B" w:rsidRDefault="00C3222B" w:rsidP="006A7709">
      <w:r>
        <w:separator/>
      </w:r>
    </w:p>
  </w:endnote>
  <w:endnote w:type="continuationSeparator" w:id="0">
    <w:p w:rsidR="00C3222B" w:rsidRDefault="00C3222B" w:rsidP="006A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09" w:rsidRDefault="006A7709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09" w:rsidRDefault="00250536">
    <w:pPr>
      <w:pStyle w:val="Stopka1"/>
      <w:jc w:val="center"/>
      <w:rPr>
        <w:sz w:val="20"/>
        <w:szCs w:val="20"/>
      </w:rPr>
    </w:pPr>
    <w:r>
      <w:rPr>
        <w:sz w:val="20"/>
        <w:szCs w:val="20"/>
      </w:rPr>
      <w:t>Sfinansowane ze środków UE. Wyrażone poglądy i opinie są jedynie opiniami autora lub autorów i niekoniecznie odzwierciedlają poglądy i opinie Unii Europejskiej lub Europejskiej Agencji Wykonawczej ds. Edukacji i Kultury (EACEA). Unia Europejska ani EACEA nie ponoszą za nie odpowiedzialności.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09" w:rsidRDefault="00250536">
    <w:pPr>
      <w:pStyle w:val="Stopka1"/>
      <w:jc w:val="center"/>
      <w:rPr>
        <w:sz w:val="20"/>
        <w:szCs w:val="20"/>
      </w:rPr>
    </w:pPr>
    <w:r>
      <w:rPr>
        <w:sz w:val="20"/>
        <w:szCs w:val="20"/>
      </w:rPr>
      <w:t>Sfinansowane ze środków UE. Wyrażone poglądy i opinie są jedynie opiniami autora lub autorów i niekoniecznie odzwierciedlają poglądy i opinie Unii Europejskiej lub Europejskiej Agencji Wykonawczej ds. Edukacji i Kultury (EACEA). Unia Europejska ani EACEA nie ponoszą za nie odpowiedzialności.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2B" w:rsidRDefault="00C3222B" w:rsidP="006A7709">
      <w:r>
        <w:separator/>
      </w:r>
    </w:p>
  </w:footnote>
  <w:footnote w:type="continuationSeparator" w:id="0">
    <w:p w:rsidR="00C3222B" w:rsidRDefault="00C3222B" w:rsidP="006A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09" w:rsidRDefault="006A7709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09" w:rsidRDefault="006A7709"/>
  <w:tbl>
    <w:tblPr>
      <w:tblStyle w:val="Tabela-Siatka"/>
      <w:tblW w:w="10204" w:type="dxa"/>
      <w:jc w:val="center"/>
      <w:tblLayout w:type="fixed"/>
      <w:tblLook w:val="04A0" w:firstRow="1" w:lastRow="0" w:firstColumn="1" w:lastColumn="0" w:noHBand="0" w:noVBand="1"/>
    </w:tblPr>
    <w:tblGrid>
      <w:gridCol w:w="4109"/>
      <w:gridCol w:w="6095"/>
    </w:tblGrid>
    <w:tr w:rsidR="006A7709">
      <w:trPr>
        <w:jc w:val="center"/>
      </w:trPr>
      <w:tc>
        <w:tcPr>
          <w:tcW w:w="4109" w:type="dxa"/>
          <w:tcBorders>
            <w:top w:val="nil"/>
            <w:left w:val="nil"/>
            <w:bottom w:val="nil"/>
            <w:right w:val="nil"/>
          </w:tcBorders>
        </w:tcPr>
        <w:p w:rsidR="006A7709" w:rsidRDefault="006A7709">
          <w:pPr>
            <w:pStyle w:val="Nagwek1"/>
            <w:jc w:val="center"/>
          </w:pPr>
        </w:p>
        <w:p w:rsidR="006A7709" w:rsidRDefault="00250536">
          <w:pPr>
            <w:pStyle w:val="Nagwek1"/>
            <w:jc w:val="center"/>
            <w:rPr>
              <w:b/>
              <w:color w:val="365F91" w:themeColor="accent1" w:themeShade="BF"/>
            </w:rPr>
          </w:pPr>
          <w:r>
            <w:rPr>
              <w:noProof/>
            </w:rPr>
            <w:drawing>
              <wp:inline distT="0" distB="0" distL="0" distR="0">
                <wp:extent cx="2266950" cy="743585"/>
                <wp:effectExtent l="0" t="0" r="0" b="0"/>
                <wp:docPr id="1" name="image1.jpg" descr="C:\Users\Ircia\Desktop\On the way to excellence\Logo\Horizontal Logo\Full Colored\logo-color_digi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C:\Users\Ircia\Desktop\On the way to excellence\Logo\Horizontal Logo\Full Colored\logo-color_digi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74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nil"/>
            <w:left w:val="nil"/>
            <w:bottom w:val="nil"/>
            <w:right w:val="nil"/>
          </w:tcBorders>
        </w:tcPr>
        <w:p w:rsidR="006A7709" w:rsidRDefault="00250536">
          <w:pPr>
            <w:pStyle w:val="Nagwek1"/>
            <w:jc w:val="right"/>
          </w:pPr>
          <w:r>
            <w:rPr>
              <w:noProof/>
            </w:rPr>
            <w:drawing>
              <wp:inline distT="0" distB="0" distL="0" distR="0">
                <wp:extent cx="2791460" cy="563245"/>
                <wp:effectExtent l="0" t="0" r="0" b="0"/>
                <wp:docPr id="2" name="Obraz 1985913925" descr="C:\Users\Ирина\Desktop\FIIW+Sysco Polska\co-funded_PL\horizontal\CMYK\JPEG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985913925" descr="C:\Users\Ирина\Desktop\FIIW+Sysco Polska\co-funded_PL\horizontal\CMYK\JPEG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1460" cy="5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7709" w:rsidRDefault="006A7709">
    <w:pPr>
      <w:pStyle w:val="Nagwek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09" w:rsidRDefault="006A7709"/>
  <w:tbl>
    <w:tblPr>
      <w:tblStyle w:val="Tabela-Siatka"/>
      <w:tblW w:w="10204" w:type="dxa"/>
      <w:jc w:val="center"/>
      <w:tblLayout w:type="fixed"/>
      <w:tblLook w:val="04A0" w:firstRow="1" w:lastRow="0" w:firstColumn="1" w:lastColumn="0" w:noHBand="0" w:noVBand="1"/>
    </w:tblPr>
    <w:tblGrid>
      <w:gridCol w:w="4109"/>
      <w:gridCol w:w="6095"/>
    </w:tblGrid>
    <w:tr w:rsidR="006A7709">
      <w:trPr>
        <w:jc w:val="center"/>
      </w:trPr>
      <w:tc>
        <w:tcPr>
          <w:tcW w:w="4109" w:type="dxa"/>
          <w:tcBorders>
            <w:top w:val="nil"/>
            <w:left w:val="nil"/>
            <w:bottom w:val="nil"/>
            <w:right w:val="nil"/>
          </w:tcBorders>
        </w:tcPr>
        <w:p w:rsidR="006A7709" w:rsidRDefault="006A7709">
          <w:pPr>
            <w:pStyle w:val="Nagwek1"/>
            <w:jc w:val="center"/>
          </w:pPr>
        </w:p>
        <w:p w:rsidR="006A7709" w:rsidRDefault="00250536">
          <w:pPr>
            <w:pStyle w:val="Nagwek1"/>
            <w:jc w:val="center"/>
            <w:rPr>
              <w:b/>
              <w:color w:val="365F91" w:themeColor="accent1" w:themeShade="BF"/>
            </w:rPr>
          </w:pPr>
          <w:r>
            <w:rPr>
              <w:noProof/>
            </w:rPr>
            <w:drawing>
              <wp:inline distT="0" distB="0" distL="0" distR="0">
                <wp:extent cx="2266950" cy="743585"/>
                <wp:effectExtent l="0" t="0" r="0" b="0"/>
                <wp:docPr id="3" name="image1.jpg" descr="C:\Users\Ircia\Desktop\On the way to excellence\Logo\Horizontal Logo\Full Colored\logo-color_digit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C:\Users\Ircia\Desktop\On the way to excellence\Logo\Horizontal Logo\Full Colored\logo-color_digit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74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nil"/>
            <w:left w:val="nil"/>
            <w:bottom w:val="nil"/>
            <w:right w:val="nil"/>
          </w:tcBorders>
        </w:tcPr>
        <w:p w:rsidR="006A7709" w:rsidRDefault="00250536">
          <w:pPr>
            <w:pStyle w:val="Nagwek1"/>
            <w:jc w:val="right"/>
          </w:pPr>
          <w:r>
            <w:rPr>
              <w:noProof/>
            </w:rPr>
            <w:drawing>
              <wp:inline distT="0" distB="0" distL="0" distR="0">
                <wp:extent cx="2791460" cy="563245"/>
                <wp:effectExtent l="0" t="0" r="0" b="0"/>
                <wp:docPr id="4" name="Obraz 1985913925" descr="C:\Users\Ирина\Desktop\FIIW+Sysco Polska\co-funded_PL\horizontal\CMYK\JPEG\PL Dofinansowane przez Unię Europejską 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985913925" descr="C:\Users\Ирина\Desktop\FIIW+Sysco Polska\co-funded_PL\horizontal\CMYK\JPEG\PL Dofinansowane przez Unię Europejską 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1460" cy="563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7709" w:rsidRDefault="006A7709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17E19"/>
    <w:multiLevelType w:val="multilevel"/>
    <w:tmpl w:val="968E35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774EB"/>
    <w:multiLevelType w:val="multilevel"/>
    <w:tmpl w:val="508A0D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9"/>
    <w:rsid w:val="00037802"/>
    <w:rsid w:val="000711E3"/>
    <w:rsid w:val="000D1D5F"/>
    <w:rsid w:val="0022351A"/>
    <w:rsid w:val="00250536"/>
    <w:rsid w:val="00293E40"/>
    <w:rsid w:val="002952AC"/>
    <w:rsid w:val="00381EB1"/>
    <w:rsid w:val="005151E2"/>
    <w:rsid w:val="00547AF7"/>
    <w:rsid w:val="00570AE3"/>
    <w:rsid w:val="00676B86"/>
    <w:rsid w:val="006A7709"/>
    <w:rsid w:val="00715EE2"/>
    <w:rsid w:val="00733D28"/>
    <w:rsid w:val="007763DD"/>
    <w:rsid w:val="007A5BAC"/>
    <w:rsid w:val="00863BF0"/>
    <w:rsid w:val="00943B0B"/>
    <w:rsid w:val="00947D74"/>
    <w:rsid w:val="00997C5B"/>
    <w:rsid w:val="009D1B13"/>
    <w:rsid w:val="00A01537"/>
    <w:rsid w:val="00A029B9"/>
    <w:rsid w:val="00A466FB"/>
    <w:rsid w:val="00B7629D"/>
    <w:rsid w:val="00BF6863"/>
    <w:rsid w:val="00C3222B"/>
    <w:rsid w:val="00D15196"/>
    <w:rsid w:val="00D41F41"/>
    <w:rsid w:val="00EC02B9"/>
    <w:rsid w:val="00F057D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8E54"/>
  <w15:docId w15:val="{2ED33D44-B3A5-4E76-84A1-5AB6B7A5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1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1">
    <w:name w:val="Nagłówek 51"/>
    <w:basedOn w:val="Normalny"/>
    <w:link w:val="Nagwek5Znak"/>
    <w:uiPriority w:val="9"/>
    <w:qFormat/>
    <w:rsid w:val="00323F49"/>
    <w:pPr>
      <w:spacing w:beforeAutospacing="1" w:afterAutospacing="1"/>
      <w:outlineLvl w:val="4"/>
    </w:pPr>
    <w:rPr>
      <w:b/>
      <w:bCs/>
      <w:sz w:val="20"/>
      <w:szCs w:val="20"/>
    </w:rPr>
  </w:style>
  <w:style w:type="character" w:customStyle="1" w:styleId="hps">
    <w:name w:val="hps"/>
    <w:basedOn w:val="Domylnaczcionkaakapitu"/>
    <w:qFormat/>
    <w:rsid w:val="00191918"/>
  </w:style>
  <w:style w:type="character" w:customStyle="1" w:styleId="NagwekZnak">
    <w:name w:val="Nagłówek Znak"/>
    <w:basedOn w:val="Domylnaczcionkaakapitu"/>
    <w:link w:val="Nagwek1"/>
    <w:uiPriority w:val="99"/>
    <w:qFormat/>
    <w:rsid w:val="00D3779C"/>
    <w:rPr>
      <w:sz w:val="24"/>
      <w:szCs w:val="24"/>
    </w:rPr>
  </w:style>
  <w:style w:type="character" w:customStyle="1" w:styleId="StopkaZnak">
    <w:name w:val="Stopka Znak"/>
    <w:basedOn w:val="Domylnaczcionkaakapitu"/>
    <w:link w:val="Stopka1"/>
    <w:qFormat/>
    <w:rsid w:val="00D3779C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qFormat/>
    <w:rsid w:val="00D377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172D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172DB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sid w:val="006A4FAF"/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rynqvb">
    <w:name w:val="rynqvb"/>
    <w:basedOn w:val="Domylnaczcionkaakapitu"/>
    <w:qFormat/>
    <w:rsid w:val="006A4FAF"/>
  </w:style>
  <w:style w:type="character" w:customStyle="1" w:styleId="Nagwek5Znak">
    <w:name w:val="Nagłówek 5 Znak"/>
    <w:basedOn w:val="Domylnaczcionkaakapitu"/>
    <w:link w:val="Nagwek51"/>
    <w:uiPriority w:val="9"/>
    <w:qFormat/>
    <w:rsid w:val="00323F49"/>
    <w:rPr>
      <w:b/>
      <w:bCs/>
    </w:rPr>
  </w:style>
  <w:style w:type="character" w:customStyle="1" w:styleId="normaltextrun">
    <w:name w:val="normaltextrun"/>
    <w:basedOn w:val="Domylnaczcionkaakapitu"/>
    <w:qFormat/>
    <w:rsid w:val="00A26A45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A256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8D60E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D60EA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8D60EA"/>
    <w:rPr>
      <w:b/>
      <w:bCs/>
    </w:rPr>
  </w:style>
  <w:style w:type="paragraph" w:styleId="Nagwek">
    <w:name w:val="header"/>
    <w:basedOn w:val="Normalny"/>
    <w:next w:val="Tekstpodstawowy"/>
    <w:qFormat/>
    <w:rsid w:val="006A77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A4FAF"/>
    <w:pPr>
      <w:widowControl w:val="0"/>
    </w:pPr>
    <w:rPr>
      <w:rFonts w:ascii="Arial" w:eastAsia="Arial" w:hAnsi="Arial" w:cs="Arial"/>
      <w:lang w:val="en-US" w:eastAsia="en-US" w:bidi="en-US"/>
    </w:rPr>
  </w:style>
  <w:style w:type="paragraph" w:styleId="Lista">
    <w:name w:val="List"/>
    <w:basedOn w:val="Tekstpodstawowy"/>
    <w:rsid w:val="006A7709"/>
  </w:style>
  <w:style w:type="paragraph" w:customStyle="1" w:styleId="Legenda1">
    <w:name w:val="Legenda1"/>
    <w:basedOn w:val="Normalny"/>
    <w:qFormat/>
    <w:rsid w:val="006A770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A770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A7709"/>
  </w:style>
  <w:style w:type="paragraph" w:customStyle="1" w:styleId="Nagwek1">
    <w:name w:val="Nagłówek1"/>
    <w:basedOn w:val="Normalny"/>
    <w:link w:val="NagwekZnak"/>
    <w:uiPriority w:val="99"/>
    <w:rsid w:val="00D3779C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rsid w:val="00D377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D3779C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ny"/>
    <w:qFormat/>
    <w:rsid w:val="006A4FAF"/>
    <w:pPr>
      <w:spacing w:beforeAutospacing="1" w:afterAutospacing="1"/>
    </w:pPr>
  </w:style>
  <w:style w:type="paragraph" w:customStyle="1" w:styleId="paragraph">
    <w:name w:val="paragraph"/>
    <w:basedOn w:val="Normalny"/>
    <w:qFormat/>
    <w:rsid w:val="00A26A45"/>
    <w:pPr>
      <w:spacing w:beforeAutospacing="1" w:afterAutospacing="1"/>
    </w:pPr>
    <w:rPr>
      <w:lang w:val="en-GB" w:eastAsia="en-GB"/>
    </w:rPr>
  </w:style>
  <w:style w:type="paragraph" w:styleId="Poprawka">
    <w:name w:val="Revision"/>
    <w:uiPriority w:val="99"/>
    <w:semiHidden/>
    <w:qFormat/>
    <w:rsid w:val="00997198"/>
    <w:rPr>
      <w:sz w:val="24"/>
      <w:szCs w:val="24"/>
    </w:rPr>
  </w:style>
  <w:style w:type="paragraph" w:customStyle="1" w:styleId="Default">
    <w:name w:val="Default"/>
    <w:qFormat/>
    <w:rsid w:val="00FF5704"/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69318B"/>
    <w:pPr>
      <w:spacing w:beforeAutospacing="1" w:afterAutospacing="1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8D60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8D60EA"/>
    <w:rPr>
      <w:b/>
      <w:bCs/>
    </w:rPr>
  </w:style>
  <w:style w:type="table" w:styleId="Tabela-Siatka">
    <w:name w:val="Table Grid"/>
    <w:basedOn w:val="Standardowy"/>
    <w:rsid w:val="00FF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54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rSDVBaJc7KJYRQtIhT7DSpYv_Rkmi8wfDNV38xbRTOmMPpg/viewfor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Potwierdzam uczestnictwo w spotkaniu projektowym w dniach 12-14</vt:lpstr>
    </vt:vector>
  </TitlesOfParts>
  <Company>Microsoft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Potwierdzam uczestnictwo w spotkaniu projektowym w dniach 12-14</dc:title>
  <dc:creator>Krzysztof Jarmoc</dc:creator>
  <cp:lastModifiedBy>Krystyna Mucha</cp:lastModifiedBy>
  <cp:revision>3</cp:revision>
  <cp:lastPrinted>2015-03-10T12:45:00Z</cp:lastPrinted>
  <dcterms:created xsi:type="dcterms:W3CDTF">2024-03-25T10:37:00Z</dcterms:created>
  <dcterms:modified xsi:type="dcterms:W3CDTF">2024-03-25T10:48:00Z</dcterms:modified>
  <dc:language>pl-PL</dc:language>
</cp:coreProperties>
</file>