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B4" w:rsidRPr="00A821F4" w:rsidRDefault="001713B4" w:rsidP="001713B4">
      <w:pPr>
        <w:jc w:val="both"/>
        <w:rPr>
          <w:rFonts w:ascii="Arial Narrow" w:hAnsi="Arial Narrow"/>
          <w:b/>
          <w:color w:val="C00000"/>
          <w:sz w:val="26"/>
          <w:szCs w:val="26"/>
        </w:rPr>
      </w:pPr>
      <w:r w:rsidRPr="00A821F4">
        <w:rPr>
          <w:rFonts w:ascii="Arial Narrow" w:hAnsi="Arial Narrow"/>
          <w:b/>
          <w:color w:val="000000"/>
          <w:sz w:val="26"/>
          <w:szCs w:val="26"/>
        </w:rPr>
        <w:t xml:space="preserve">Dokumentacja nauczyciela ubiegającego się o awans na stopień nauczyciela dyplomowanego   </w:t>
      </w:r>
      <w:r w:rsidRPr="00A821F4">
        <w:rPr>
          <w:rFonts w:ascii="Arial Narrow" w:hAnsi="Arial Narrow"/>
          <w:b/>
          <w:color w:val="000000"/>
          <w:sz w:val="26"/>
          <w:szCs w:val="26"/>
        </w:rPr>
        <w:br/>
        <w:t xml:space="preserve">- </w:t>
      </w:r>
      <w:r w:rsidR="00A51B48">
        <w:rPr>
          <w:rFonts w:ascii="Arial Narrow" w:hAnsi="Arial Narrow"/>
          <w:b/>
          <w:color w:val="000000"/>
          <w:sz w:val="26"/>
          <w:szCs w:val="26"/>
        </w:rPr>
        <w:t>nauczyciele</w:t>
      </w:r>
      <w:r w:rsidRPr="00A821F4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="006C286B" w:rsidRPr="00A821F4">
        <w:rPr>
          <w:rFonts w:ascii="Arial Narrow" w:hAnsi="Arial Narrow"/>
          <w:b/>
          <w:color w:val="000000"/>
          <w:sz w:val="26"/>
          <w:szCs w:val="26"/>
        </w:rPr>
        <w:t>odbywający staż</w:t>
      </w:r>
    </w:p>
    <w:p w:rsidR="001713B4" w:rsidRPr="00B2588F" w:rsidRDefault="001713B4" w:rsidP="00EA6738">
      <w:pPr>
        <w:numPr>
          <w:ilvl w:val="0"/>
          <w:numId w:val="1"/>
        </w:numPr>
        <w:tabs>
          <w:tab w:val="num" w:pos="426"/>
        </w:tabs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>wniosek o podjęcie postępowania kwalifikacyjnego,</w:t>
      </w:r>
    </w:p>
    <w:p w:rsidR="001713B4" w:rsidRPr="00B2588F" w:rsidRDefault="001713B4" w:rsidP="00B2588F">
      <w:pPr>
        <w:numPr>
          <w:ilvl w:val="0"/>
          <w:numId w:val="1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dokumenty potwierdzające posiadane kwalifikacje zawodowe – kopie poświadczone przez dyrektora szkoły                            za zgodność z oryginałem, </w:t>
      </w:r>
    </w:p>
    <w:p w:rsidR="001713B4" w:rsidRPr="00B2588F" w:rsidRDefault="001713B4" w:rsidP="00B2588F">
      <w:pPr>
        <w:numPr>
          <w:ilvl w:val="0"/>
          <w:numId w:val="1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>akt nadania stopnia awansu zawodowego nauczyciela mianowanego wraz z uzasadnieniem - kopia poświadczona przez dyrektora szkoły za zgodność z oryginałem,</w:t>
      </w:r>
    </w:p>
    <w:p w:rsidR="001713B4" w:rsidRPr="00B2588F" w:rsidRDefault="001713B4" w:rsidP="00B2588F">
      <w:pPr>
        <w:numPr>
          <w:ilvl w:val="0"/>
          <w:numId w:val="1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zaświadczenie dyrektora szkoły zawierające informacje o: </w:t>
      </w:r>
    </w:p>
    <w:p w:rsidR="001713B4" w:rsidRPr="00B2588F" w:rsidRDefault="001713B4" w:rsidP="00B2588F">
      <w:pPr>
        <w:ind w:left="709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- wymiarze zatrudnienia nauczyciela oraz nauczanym przez niego przedmiocie lub rodzaju prowadzonych zajęć </w:t>
      </w:r>
      <w:r w:rsidR="00B2588F">
        <w:rPr>
          <w:rFonts w:ascii="Arial Narrow" w:hAnsi="Arial Narrow"/>
          <w:color w:val="000000"/>
          <w:sz w:val="23"/>
          <w:szCs w:val="23"/>
        </w:rPr>
        <w:t xml:space="preserve">               </w:t>
      </w:r>
      <w:r w:rsidRPr="00B2588F">
        <w:rPr>
          <w:rFonts w:ascii="Arial Narrow" w:hAnsi="Arial Narrow"/>
          <w:color w:val="000000"/>
          <w:sz w:val="23"/>
          <w:szCs w:val="23"/>
        </w:rPr>
        <w:t>w  dniu wydania zaświadczenia oraz w okresie odbywania stażu, ze wskazaniem wszystkich szkół, w których nauczyciel odbywał staż,</w:t>
      </w:r>
    </w:p>
    <w:p w:rsidR="001713B4" w:rsidRPr="00B2588F" w:rsidRDefault="001713B4" w:rsidP="00B2588F">
      <w:pPr>
        <w:ind w:left="360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      - dacie zatwierdzenia planu rozwoju zawodowego, </w:t>
      </w:r>
    </w:p>
    <w:p w:rsidR="001713B4" w:rsidRPr="00B2588F" w:rsidRDefault="001713B4" w:rsidP="00B2588F">
      <w:pPr>
        <w:ind w:left="360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      - dacie złożenia sprawozdania z realizacji planu rozwoju zawodowego,</w:t>
      </w:r>
    </w:p>
    <w:p w:rsidR="001713B4" w:rsidRPr="00B2588F" w:rsidRDefault="001713B4" w:rsidP="00B2588F">
      <w:pPr>
        <w:ind w:left="360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      - przyczynach wydłużenia okresu stażu oraz zaliczenia dotychczas odbytego stażu w przypadkach określonych </w:t>
      </w:r>
      <w:r w:rsidRPr="00B2588F">
        <w:rPr>
          <w:rFonts w:ascii="Arial Narrow" w:hAnsi="Arial Narrow"/>
          <w:color w:val="000000"/>
          <w:sz w:val="23"/>
          <w:szCs w:val="23"/>
        </w:rPr>
        <w:br/>
        <w:t xml:space="preserve">        w art. 9 d ust. 5 i 5a oraz 9f ust. 2 i 4 Karty Nauczyciela, ze wskazaniem podstawy prawnej odpowiednio</w:t>
      </w:r>
      <w:r w:rsidRPr="00B2588F">
        <w:rPr>
          <w:rFonts w:ascii="Arial Narrow" w:hAnsi="Arial Narrow"/>
          <w:color w:val="000000"/>
          <w:sz w:val="23"/>
          <w:szCs w:val="23"/>
        </w:rPr>
        <w:br/>
        <w:t xml:space="preserve">        wydłużenia albo zaliczenia okresu stażu oraz okresu nieobecności w pracy lub niepozostawania w stosunku pracy,</w:t>
      </w:r>
    </w:p>
    <w:p w:rsidR="001713B4" w:rsidRPr="00B2588F" w:rsidRDefault="001713B4" w:rsidP="00B2588F">
      <w:pPr>
        <w:numPr>
          <w:ilvl w:val="0"/>
          <w:numId w:val="1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sprawozdanie z realizacji planu rozwoju zawodowego – kopia poświadczona przez dyrektora szkoły za zgodność </w:t>
      </w:r>
      <w:r w:rsidRPr="00B2588F">
        <w:rPr>
          <w:rFonts w:ascii="Arial Narrow" w:hAnsi="Arial Narrow"/>
          <w:color w:val="000000"/>
          <w:sz w:val="23"/>
          <w:szCs w:val="23"/>
        </w:rPr>
        <w:br/>
        <w:t>z oryginałem,</w:t>
      </w:r>
    </w:p>
    <w:p w:rsidR="001713B4" w:rsidRPr="00B2588F" w:rsidRDefault="001713B4" w:rsidP="00B2588F">
      <w:pPr>
        <w:numPr>
          <w:ilvl w:val="0"/>
          <w:numId w:val="1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>ocen</w:t>
      </w:r>
      <w:r w:rsidR="00A54E3E" w:rsidRPr="00B2588F">
        <w:rPr>
          <w:rFonts w:ascii="Arial Narrow" w:hAnsi="Arial Narrow"/>
          <w:b/>
          <w:color w:val="000000"/>
          <w:sz w:val="23"/>
          <w:szCs w:val="23"/>
        </w:rPr>
        <w:t>a</w:t>
      </w:r>
      <w:r w:rsidRPr="00B2588F">
        <w:rPr>
          <w:rFonts w:ascii="Arial Narrow" w:hAnsi="Arial Narrow"/>
          <w:b/>
          <w:color w:val="000000"/>
          <w:sz w:val="23"/>
          <w:szCs w:val="23"/>
        </w:rPr>
        <w:t xml:space="preserve"> </w:t>
      </w:r>
      <w:r w:rsidR="00A54E3E" w:rsidRPr="00B2588F">
        <w:rPr>
          <w:rFonts w:ascii="Arial Narrow" w:hAnsi="Arial Narrow"/>
          <w:b/>
          <w:color w:val="000000"/>
          <w:sz w:val="23"/>
          <w:szCs w:val="23"/>
        </w:rPr>
        <w:t xml:space="preserve">dorobku zawodowego za okres </w:t>
      </w:r>
      <w:r w:rsidRPr="00B2588F">
        <w:rPr>
          <w:rFonts w:ascii="Arial Narrow" w:hAnsi="Arial Narrow"/>
          <w:b/>
          <w:color w:val="000000"/>
          <w:sz w:val="23"/>
          <w:szCs w:val="23"/>
        </w:rPr>
        <w:t>stażu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– kopia poświadczona przez dyrektora szkoły za zgodność  </w:t>
      </w:r>
      <w:r w:rsidR="00A54E3E" w:rsidRPr="00B2588F">
        <w:rPr>
          <w:rFonts w:ascii="Arial Narrow" w:hAnsi="Arial Narrow"/>
          <w:color w:val="000000"/>
          <w:sz w:val="23"/>
          <w:szCs w:val="23"/>
        </w:rPr>
        <w:t xml:space="preserve">               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                       z oryginałem,</w:t>
      </w:r>
    </w:p>
    <w:p w:rsidR="001713B4" w:rsidRPr="00B2588F" w:rsidRDefault="001713B4" w:rsidP="00B2588F">
      <w:pPr>
        <w:ind w:left="360" w:right="227"/>
        <w:jc w:val="both"/>
        <w:rPr>
          <w:rFonts w:ascii="Arial Narrow" w:hAnsi="Arial Narrow"/>
          <w:color w:val="000000"/>
          <w:sz w:val="24"/>
          <w:szCs w:val="24"/>
        </w:rPr>
      </w:pPr>
      <w:r w:rsidRPr="00B2588F">
        <w:rPr>
          <w:rFonts w:ascii="Arial Narrow" w:hAnsi="Arial Narrow"/>
          <w:color w:val="000000"/>
          <w:sz w:val="24"/>
          <w:szCs w:val="24"/>
        </w:rPr>
        <w:t xml:space="preserve">Opis i analiza sposobu realizacji </w:t>
      </w:r>
      <w:r w:rsidRPr="00B2588F">
        <w:rPr>
          <w:rFonts w:ascii="Arial Narrow" w:hAnsi="Arial Narrow"/>
          <w:b/>
          <w:color w:val="000000"/>
          <w:sz w:val="24"/>
          <w:szCs w:val="24"/>
        </w:rPr>
        <w:t>jednego</w:t>
      </w:r>
      <w:r w:rsidRPr="00B2588F">
        <w:rPr>
          <w:rFonts w:ascii="Arial Narrow" w:hAnsi="Arial Narrow"/>
          <w:color w:val="000000"/>
          <w:sz w:val="24"/>
          <w:szCs w:val="24"/>
        </w:rPr>
        <w:t xml:space="preserve"> z wymagań wybranego spośród określonych w  </w:t>
      </w:r>
      <w:r w:rsidRPr="00B2588F">
        <w:rPr>
          <w:rFonts w:ascii="Arial" w:hAnsi="Arial" w:cs="Arial"/>
          <w:sz w:val="24"/>
          <w:szCs w:val="24"/>
        </w:rPr>
        <w:t>§</w:t>
      </w:r>
      <w:r w:rsidRPr="00B2588F">
        <w:rPr>
          <w:rFonts w:ascii="Arial Narrow" w:hAnsi="Arial Narrow"/>
          <w:color w:val="000000"/>
          <w:sz w:val="24"/>
          <w:szCs w:val="24"/>
        </w:rPr>
        <w:t xml:space="preserve">  8 ust. 3 pkt 1-3 tj.:</w:t>
      </w:r>
    </w:p>
    <w:p w:rsidR="001713B4" w:rsidRPr="00B2588F" w:rsidRDefault="001713B4" w:rsidP="00B2588F">
      <w:pPr>
        <w:pStyle w:val="Akapitzlist"/>
        <w:numPr>
          <w:ilvl w:val="0"/>
          <w:numId w:val="2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umiejętności wykorzystania w pracy metod aktywizujących ucznia oraz narzędzi multimedialnych </w:t>
      </w:r>
      <w:r w:rsidRPr="00B2588F">
        <w:rPr>
          <w:rFonts w:ascii="Arial Narrow" w:hAnsi="Arial Narrow"/>
          <w:color w:val="000000"/>
          <w:sz w:val="23"/>
          <w:szCs w:val="23"/>
        </w:rPr>
        <w:br/>
        <w:t xml:space="preserve"> i informatycznych, sprzyjających procesowi uczenia się, w szczególności ze wskazaniem uzyskanych efektów                  dla nauczyciela i szkoły,</w:t>
      </w:r>
    </w:p>
    <w:p w:rsidR="001713B4" w:rsidRPr="00B2588F" w:rsidRDefault="001713B4" w:rsidP="00B2588F">
      <w:pPr>
        <w:pStyle w:val="Akapitzlist"/>
        <w:numPr>
          <w:ilvl w:val="0"/>
          <w:numId w:val="2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umiejętności dzielenia się wiedzą i doświadczeniem z innymi nauczycielami, w tym przez prowadzenie zajęć otwartych, w szczególności dla nauczycieli stażystów i nauczycieli kontraktowych, prowadzenie zajęć w ramach wewnątrzszkolnego doskonalenia zawodowego lub innych zajęć dla nauczycieli, w szczególności ze wskazaniem uzyskanych efektów dla nauczyciela i szkoły,</w:t>
      </w:r>
    </w:p>
    <w:p w:rsidR="001713B4" w:rsidRPr="00B2588F" w:rsidRDefault="001713B4" w:rsidP="00B2588F">
      <w:pPr>
        <w:pStyle w:val="Akapitzlist"/>
        <w:numPr>
          <w:ilvl w:val="0"/>
          <w:numId w:val="2"/>
        </w:numPr>
        <w:suppressAutoHyphens/>
        <w:ind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 xml:space="preserve">opis i analiza </w:t>
      </w:r>
      <w:r w:rsidRPr="00B2588F">
        <w:rPr>
          <w:rFonts w:ascii="Arial Narrow" w:hAnsi="Arial Narrow"/>
          <w:color w:val="000000"/>
          <w:sz w:val="23"/>
          <w:szCs w:val="23"/>
        </w:rPr>
        <w:t>poszerzenia zakresu działań szkoły, w szczególności dotyczących zadań dydaktycznych, wychowawczych lub opiekuńczych, w szczególności ze wskazaniem uzyskanych efektów dla nauczyciela  i szkoły.</w:t>
      </w:r>
    </w:p>
    <w:p w:rsidR="001713B4" w:rsidRPr="00B2588F" w:rsidRDefault="001713B4" w:rsidP="00B2588F">
      <w:pPr>
        <w:ind w:left="360" w:right="227"/>
        <w:jc w:val="both"/>
        <w:rPr>
          <w:rFonts w:ascii="Arial Narrow" w:hAnsi="Arial Narrow"/>
          <w:color w:val="000000"/>
          <w:sz w:val="24"/>
          <w:szCs w:val="24"/>
        </w:rPr>
      </w:pPr>
      <w:r w:rsidRPr="00B2588F">
        <w:rPr>
          <w:rFonts w:ascii="Arial Narrow" w:hAnsi="Arial Narrow"/>
          <w:color w:val="000000"/>
          <w:sz w:val="24"/>
          <w:szCs w:val="24"/>
        </w:rPr>
        <w:t xml:space="preserve">Opis i analiza sposobu realizacji </w:t>
      </w:r>
      <w:r w:rsidRPr="00B2588F">
        <w:rPr>
          <w:rFonts w:ascii="Arial Narrow" w:hAnsi="Arial Narrow"/>
          <w:b/>
          <w:color w:val="000000"/>
          <w:sz w:val="24"/>
          <w:szCs w:val="24"/>
        </w:rPr>
        <w:t>jednego</w:t>
      </w:r>
      <w:r w:rsidRPr="00B2588F">
        <w:rPr>
          <w:rFonts w:ascii="Arial Narrow" w:hAnsi="Arial Narrow"/>
          <w:color w:val="000000"/>
          <w:sz w:val="24"/>
          <w:szCs w:val="24"/>
        </w:rPr>
        <w:t xml:space="preserve"> z wymagań wybranego spośród określonych w  </w:t>
      </w:r>
      <w:r w:rsidRPr="00B2588F">
        <w:rPr>
          <w:rFonts w:ascii="Arial" w:hAnsi="Arial" w:cs="Arial"/>
          <w:sz w:val="24"/>
          <w:szCs w:val="24"/>
        </w:rPr>
        <w:t>§</w:t>
      </w:r>
      <w:r w:rsidRPr="00B2588F">
        <w:rPr>
          <w:rFonts w:ascii="Arial Narrow" w:hAnsi="Arial Narrow"/>
          <w:color w:val="000000"/>
          <w:sz w:val="24"/>
          <w:szCs w:val="24"/>
        </w:rPr>
        <w:t xml:space="preserve">  8 ust. 3 pkt 4 </w:t>
      </w:r>
      <w:r w:rsidR="00B2588F"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B2588F">
        <w:rPr>
          <w:rFonts w:ascii="Arial Narrow" w:hAnsi="Arial Narrow"/>
          <w:color w:val="000000"/>
          <w:sz w:val="24"/>
          <w:szCs w:val="24"/>
        </w:rPr>
        <w:t xml:space="preserve"> lit. a-d tj.:</w:t>
      </w:r>
    </w:p>
    <w:p w:rsidR="001713B4" w:rsidRPr="00B2588F" w:rsidRDefault="001713B4" w:rsidP="00B2588F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opracowania i wdrożenia programu, innowacji lub innych działań dydaktycznych, wychowawczych, opiekuńczych lub innych związanych z oświatą, powiązanych ze specyfiką szkoły, w szczególności na rzecz uczniów ze specjalnymi potrzebami edukacyjnymi, w szczególności ze wskazaniem uzyskanych efektów dla nauczyciela i szkoły </w:t>
      </w:r>
      <w:r w:rsidRPr="00B2588F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B2588F">
        <w:rPr>
          <w:rFonts w:ascii="Arial Narrow" w:hAnsi="Arial Narrow"/>
          <w:b/>
          <w:color w:val="000000"/>
          <w:sz w:val="23"/>
          <w:szCs w:val="23"/>
        </w:rPr>
        <w:t>lit.a</w:t>
      </w:r>
      <w:proofErr w:type="spellEnd"/>
      <w:r w:rsidRPr="00B2588F">
        <w:rPr>
          <w:rFonts w:ascii="Arial Narrow" w:hAnsi="Arial Narrow"/>
          <w:b/>
          <w:color w:val="000000"/>
          <w:sz w:val="23"/>
          <w:szCs w:val="23"/>
        </w:rPr>
        <w:t>),</w:t>
      </w:r>
    </w:p>
    <w:p w:rsidR="001713B4" w:rsidRPr="00B2588F" w:rsidRDefault="001713B4" w:rsidP="00B2588F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wykonywania zadań opiekuna stażu, opiekuna praktyk pedagogicznych, nauczyciela  - doradcy metodycznego, przewodniczącego zespołu nauczycieli, koordynatora wolontariatu, koordynatora projektu, kuratora społecznego, egzaminatora okręgowej komisji egzaminacyjnej, rzeczoznawcy do spraw podręczników, </w:t>
      </w:r>
      <w:r w:rsidR="00F21925">
        <w:rPr>
          <w:rFonts w:ascii="Arial Narrow" w:hAnsi="Arial Narrow"/>
          <w:color w:val="000000"/>
          <w:sz w:val="23"/>
          <w:szCs w:val="23"/>
        </w:rPr>
        <w:t xml:space="preserve">                                   </w:t>
      </w:r>
      <w:bookmarkStart w:id="0" w:name="_GoBack"/>
      <w:bookmarkEnd w:id="0"/>
      <w:r w:rsidRPr="00B2588F">
        <w:rPr>
          <w:rFonts w:ascii="Arial Narrow" w:hAnsi="Arial Narrow"/>
          <w:color w:val="000000"/>
          <w:sz w:val="23"/>
          <w:szCs w:val="23"/>
        </w:rPr>
        <w:t xml:space="preserve">a w przypadku nauczycieli szkół artystycznych – także nauczyciela - konsultanta współpracującego z Centrum Edukacji Artystycznej, w szczególności ze wskazaniem uzyskanych efektów dla nauczyciela i szkoły </w:t>
      </w:r>
      <w:r w:rsidRPr="00B2588F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B2588F">
        <w:rPr>
          <w:rFonts w:ascii="Arial Narrow" w:hAnsi="Arial Narrow"/>
          <w:b/>
          <w:color w:val="000000"/>
          <w:sz w:val="23"/>
          <w:szCs w:val="23"/>
        </w:rPr>
        <w:t>lit.b</w:t>
      </w:r>
      <w:proofErr w:type="spellEnd"/>
      <w:r w:rsidRPr="00B2588F">
        <w:rPr>
          <w:rFonts w:ascii="Arial Narrow" w:hAnsi="Arial Narrow"/>
          <w:b/>
          <w:color w:val="000000"/>
          <w:sz w:val="23"/>
          <w:szCs w:val="23"/>
        </w:rPr>
        <w:t>),</w:t>
      </w:r>
    </w:p>
    <w:p w:rsidR="001713B4" w:rsidRPr="00B2588F" w:rsidRDefault="001713B4" w:rsidP="00B2588F">
      <w:pPr>
        <w:pStyle w:val="Akapitzlist"/>
        <w:numPr>
          <w:ilvl w:val="0"/>
          <w:numId w:val="3"/>
        </w:numPr>
        <w:ind w:left="709" w:right="227" w:hanging="283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uzyskania umiejętności posługiwania się językiem obcym na poziomie podstawowym,  </w:t>
      </w:r>
      <w:r w:rsidRPr="00B2588F">
        <w:rPr>
          <w:rFonts w:ascii="Arial Narrow" w:hAnsi="Arial Narrow"/>
          <w:color w:val="000000"/>
          <w:sz w:val="23"/>
          <w:szCs w:val="23"/>
        </w:rPr>
        <w:br/>
        <w:t xml:space="preserve">a w przypadku nauczycieli języków obcych - uzyskanie umiejętności posługiwania się drugim językiem obcym </w:t>
      </w:r>
      <w:r w:rsidRPr="00B2588F">
        <w:rPr>
          <w:rFonts w:ascii="Arial Narrow" w:hAnsi="Arial Narrow"/>
          <w:color w:val="000000"/>
          <w:sz w:val="23"/>
          <w:szCs w:val="23"/>
        </w:rPr>
        <w:br/>
        <w:t xml:space="preserve">na poziomie podstawowym, w szczególności ze wskazaniem uzyskanych efektów dla nauczyciela i szkoły </w:t>
      </w:r>
      <w:r w:rsidRPr="00B2588F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B2588F">
        <w:rPr>
          <w:rFonts w:ascii="Arial Narrow" w:hAnsi="Arial Narrow"/>
          <w:b/>
          <w:color w:val="000000"/>
          <w:sz w:val="23"/>
          <w:szCs w:val="23"/>
        </w:rPr>
        <w:t>lit.c</w:t>
      </w:r>
      <w:proofErr w:type="spellEnd"/>
      <w:r w:rsidRPr="00B2588F">
        <w:rPr>
          <w:rFonts w:ascii="Arial Narrow" w:hAnsi="Arial Narrow"/>
          <w:b/>
          <w:color w:val="000000"/>
          <w:sz w:val="23"/>
          <w:szCs w:val="23"/>
        </w:rPr>
        <w:t>)</w:t>
      </w:r>
    </w:p>
    <w:p w:rsidR="001713B4" w:rsidRPr="00B2588F" w:rsidRDefault="001713B4" w:rsidP="00B2588F">
      <w:pPr>
        <w:ind w:left="709" w:right="227"/>
        <w:jc w:val="both"/>
        <w:rPr>
          <w:rFonts w:ascii="Arial Narrow" w:hAnsi="Arial Narrow"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- kopia dyplomu lub świadectwa poświadczona przez pracodawcę za zgodność z oryginałem, potwierdzająca znajomość języka obcego na poziomie podstawowym w rozumieniu rozporządzenia Ministra Edukacji Narodowej  z dnia 1 sierpnia 2017r. w sprawie szczegółowych kwalifikacji wymaganych  od nauczycieli (Dz. U. 2017.1575 </w:t>
      </w:r>
      <w:r w:rsidR="00F21925">
        <w:rPr>
          <w:rFonts w:ascii="Arial Narrow" w:hAnsi="Arial Narrow"/>
          <w:color w:val="000000"/>
          <w:sz w:val="23"/>
          <w:szCs w:val="23"/>
        </w:rPr>
        <w:t xml:space="preserve">                  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ze </w:t>
      </w:r>
      <w:proofErr w:type="spellStart"/>
      <w:r w:rsidRPr="00B2588F">
        <w:rPr>
          <w:rFonts w:ascii="Arial Narrow" w:hAnsi="Arial Narrow"/>
          <w:color w:val="000000"/>
          <w:sz w:val="23"/>
          <w:szCs w:val="23"/>
        </w:rPr>
        <w:t>zm</w:t>
      </w:r>
      <w:proofErr w:type="spellEnd"/>
      <w:r w:rsidRPr="00B2588F">
        <w:rPr>
          <w:rFonts w:ascii="Arial Narrow" w:hAnsi="Arial Narrow"/>
          <w:color w:val="000000"/>
          <w:sz w:val="23"/>
          <w:szCs w:val="23"/>
        </w:rPr>
        <w:t>),</w:t>
      </w:r>
    </w:p>
    <w:p w:rsidR="001713B4" w:rsidRDefault="001713B4" w:rsidP="00B2588F">
      <w:pPr>
        <w:ind w:left="709" w:right="227" w:hanging="283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B2588F">
        <w:rPr>
          <w:rFonts w:ascii="Arial Narrow" w:hAnsi="Arial Narrow"/>
          <w:color w:val="000000"/>
          <w:sz w:val="23"/>
          <w:szCs w:val="23"/>
        </w:rPr>
        <w:t xml:space="preserve">d) </w:t>
      </w:r>
      <w:r w:rsidRPr="00B2588F">
        <w:rPr>
          <w:rFonts w:ascii="Arial Narrow" w:hAnsi="Arial Narrow"/>
          <w:b/>
          <w:color w:val="000000"/>
          <w:sz w:val="23"/>
          <w:szCs w:val="23"/>
        </w:rPr>
        <w:t>opis i analiza</w:t>
      </w:r>
      <w:r w:rsidRPr="00B2588F">
        <w:rPr>
          <w:rFonts w:ascii="Arial Narrow" w:hAnsi="Arial Narrow"/>
          <w:color w:val="000000"/>
          <w:sz w:val="23"/>
          <w:szCs w:val="23"/>
        </w:rPr>
        <w:t xml:space="preserve"> opracowania autorskiej pracy z zakresu oświaty lub rozwoju dziecka opublikowanej w czasopiśmie branżowym lub w formie innej zwartej publikacji, w szczególności ze wskazaniem uzyskanych efektów dla nauczyciela i szkoły </w:t>
      </w:r>
      <w:r w:rsidRPr="00B2588F">
        <w:rPr>
          <w:rFonts w:ascii="Arial Narrow" w:hAnsi="Arial Narrow"/>
          <w:b/>
          <w:color w:val="000000"/>
          <w:sz w:val="23"/>
          <w:szCs w:val="23"/>
        </w:rPr>
        <w:t>(</w:t>
      </w:r>
      <w:proofErr w:type="spellStart"/>
      <w:r w:rsidRPr="00B2588F">
        <w:rPr>
          <w:rFonts w:ascii="Arial Narrow" w:hAnsi="Arial Narrow"/>
          <w:b/>
          <w:color w:val="000000"/>
          <w:sz w:val="23"/>
          <w:szCs w:val="23"/>
        </w:rPr>
        <w:t>lit.d</w:t>
      </w:r>
      <w:proofErr w:type="spellEnd"/>
      <w:r w:rsidRPr="00B2588F">
        <w:rPr>
          <w:rFonts w:ascii="Arial Narrow" w:hAnsi="Arial Narrow"/>
          <w:b/>
          <w:color w:val="000000"/>
          <w:sz w:val="23"/>
          <w:szCs w:val="23"/>
        </w:rPr>
        <w:t>).</w:t>
      </w:r>
    </w:p>
    <w:p w:rsidR="00B22D98" w:rsidRDefault="00B22D98" w:rsidP="00466543">
      <w:pPr>
        <w:ind w:left="360"/>
        <w:jc w:val="both"/>
        <w:rPr>
          <w:rFonts w:ascii="Arial Narrow" w:hAnsi="Arial Narrow" w:cs="Arial"/>
          <w:b/>
          <w:i/>
          <w:color w:val="FF0000"/>
          <w:sz w:val="23"/>
          <w:szCs w:val="23"/>
        </w:rPr>
      </w:pPr>
    </w:p>
    <w:p w:rsidR="00466543" w:rsidRPr="00E921D1" w:rsidRDefault="00466543" w:rsidP="00466543">
      <w:pPr>
        <w:ind w:left="360"/>
        <w:jc w:val="both"/>
        <w:rPr>
          <w:rFonts w:ascii="Arial Narrow" w:hAnsi="Arial Narrow" w:cs="Arial"/>
          <w:b/>
          <w:i/>
          <w:color w:val="FF0000"/>
          <w:sz w:val="23"/>
          <w:szCs w:val="23"/>
        </w:rPr>
      </w:pPr>
      <w:r w:rsidRPr="00E921D1">
        <w:rPr>
          <w:rFonts w:ascii="Arial Narrow" w:hAnsi="Arial Narrow" w:cs="Arial"/>
          <w:b/>
          <w:i/>
          <w:color w:val="FF0000"/>
          <w:sz w:val="23"/>
          <w:szCs w:val="23"/>
        </w:rPr>
        <w:t>Dokumentacja powinna być złożona w papierowej wiązanej teczce lub skoroszycie, dokumenty – bez koszulek foliowych.</w:t>
      </w:r>
    </w:p>
    <w:p w:rsidR="00466543" w:rsidRPr="00764BBB" w:rsidRDefault="00466543" w:rsidP="00466543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764BBB">
        <w:rPr>
          <w:rFonts w:ascii="Arial Narrow" w:hAnsi="Arial Narrow" w:cs="Arial"/>
          <w:b/>
          <w:bCs/>
          <w:sz w:val="22"/>
          <w:szCs w:val="22"/>
        </w:rPr>
        <w:t>Przez kopię potwierdzoną (poświadczoną) za zgodność z oryginałem należy rozumieć</w:t>
      </w:r>
      <w:r w:rsidRPr="00764BBB">
        <w:rPr>
          <w:rFonts w:ascii="Arial Narrow" w:hAnsi="Arial Narrow" w:cs="Arial"/>
          <w:sz w:val="22"/>
          <w:szCs w:val="22"/>
        </w:rPr>
        <w:t xml:space="preserve"> kopię dokumentu zawierającą klauzulę „zgodne z oryginałem” lub „za zgodność z oryginałem” umieszczoną na każdej stronie dokumentu wraz z datą, pełnioną funkcją poświadczającego oraz jego czytelnym podpisem (albo podpisem nieczytelnym i pieczątką imienną).</w:t>
      </w:r>
    </w:p>
    <w:sectPr w:rsidR="00466543" w:rsidRPr="00764BBB" w:rsidSect="00171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1FD56A73"/>
    <w:multiLevelType w:val="hybridMultilevel"/>
    <w:tmpl w:val="05E80ED4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0CE53E7"/>
    <w:multiLevelType w:val="hybridMultilevel"/>
    <w:tmpl w:val="38B61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B4"/>
    <w:rsid w:val="001713B4"/>
    <w:rsid w:val="001863F5"/>
    <w:rsid w:val="001F754E"/>
    <w:rsid w:val="00373EB4"/>
    <w:rsid w:val="004630BF"/>
    <w:rsid w:val="00466543"/>
    <w:rsid w:val="004F417F"/>
    <w:rsid w:val="006A1B19"/>
    <w:rsid w:val="006C286B"/>
    <w:rsid w:val="007369E3"/>
    <w:rsid w:val="00764BBB"/>
    <w:rsid w:val="0091313E"/>
    <w:rsid w:val="00A51B48"/>
    <w:rsid w:val="00A54E3E"/>
    <w:rsid w:val="00A821F4"/>
    <w:rsid w:val="00AB4517"/>
    <w:rsid w:val="00B22D98"/>
    <w:rsid w:val="00B2588F"/>
    <w:rsid w:val="00E921D1"/>
    <w:rsid w:val="00EA614F"/>
    <w:rsid w:val="00EA6738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AF3"/>
  <w15:chartTrackingRefBased/>
  <w15:docId w15:val="{1D0FEA23-E2A0-4A30-8528-5E894088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B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Margerita Wiśniewska</cp:lastModifiedBy>
  <cp:revision>13</cp:revision>
  <cp:lastPrinted>2024-02-16T12:17:00Z</cp:lastPrinted>
  <dcterms:created xsi:type="dcterms:W3CDTF">2024-02-16T11:55:00Z</dcterms:created>
  <dcterms:modified xsi:type="dcterms:W3CDTF">2024-02-16T12:26:00Z</dcterms:modified>
</cp:coreProperties>
</file>