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0"/>
        <w:tblW w:w="9747" w:type="dxa"/>
        <w:tblCellMar>
          <w:top w:w="9" w:type="dxa"/>
          <w:right w:w="83" w:type="dxa"/>
        </w:tblCellMar>
        <w:tblLook w:val="04A0" w:firstRow="1" w:lastRow="0" w:firstColumn="1" w:lastColumn="0" w:noHBand="0" w:noVBand="1"/>
      </w:tblPr>
      <w:tblGrid>
        <w:gridCol w:w="4419"/>
        <w:gridCol w:w="2879"/>
        <w:gridCol w:w="2449"/>
      </w:tblGrid>
      <w:tr w:rsidR="00087AEB" w:rsidRPr="00C22197" w:rsidTr="00D80DD0">
        <w:trPr>
          <w:trHeight w:val="694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87AEB" w:rsidRPr="00C22197" w:rsidRDefault="00087AEB" w:rsidP="00D80DD0">
            <w:pPr>
              <w:spacing w:line="239" w:lineRule="auto"/>
              <w:ind w:left="717" w:right="66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</w:pPr>
          </w:p>
          <w:p w:rsidR="00087AEB" w:rsidRPr="00C22197" w:rsidRDefault="00087AEB" w:rsidP="00D80DD0">
            <w:pPr>
              <w:spacing w:line="239" w:lineRule="auto"/>
              <w:ind w:left="717" w:right="66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</w:pPr>
          </w:p>
          <w:p w:rsidR="00087AEB" w:rsidRPr="00C22197" w:rsidRDefault="00087AEB" w:rsidP="00D80DD0">
            <w:pPr>
              <w:spacing w:line="239" w:lineRule="auto"/>
              <w:ind w:left="717" w:right="66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  <w:t xml:space="preserve">Kuratorium Oświaty w Warszawie </w:t>
            </w:r>
          </w:p>
          <w:p w:rsidR="00087AEB" w:rsidRPr="00C22197" w:rsidRDefault="00087AEB" w:rsidP="00D80DD0">
            <w:pPr>
              <w:ind w:right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Al. Jerozolimskie 32,  00-024 Warszawa </w:t>
            </w:r>
          </w:p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3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87AEB" w:rsidRPr="00C22197" w:rsidRDefault="00087AEB" w:rsidP="00D80DD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  <w:t xml:space="preserve">KARTA </w:t>
            </w:r>
          </w:p>
          <w:p w:rsidR="00087AEB" w:rsidRPr="00C22197" w:rsidRDefault="00087AEB" w:rsidP="00D80DD0">
            <w:pPr>
              <w:ind w:left="25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  <w:t xml:space="preserve">INFORMACYJNA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right="2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87AEB" w:rsidRPr="00C22197" w:rsidRDefault="00087AEB" w:rsidP="00D80DD0">
            <w:pPr>
              <w:ind w:right="2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RED.5810.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154</w:t>
            </w: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.2023 </w:t>
            </w:r>
          </w:p>
        </w:tc>
      </w:tr>
      <w:tr w:rsidR="00087AEB" w:rsidRPr="00C22197" w:rsidTr="00D80DD0">
        <w:trPr>
          <w:trHeight w:val="1587"/>
        </w:trPr>
        <w:tc>
          <w:tcPr>
            <w:tcW w:w="4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18" w:line="257" w:lineRule="auto"/>
              <w:ind w:left="60" w:right="8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87AEB" w:rsidRPr="00C22197" w:rsidRDefault="00087AEB" w:rsidP="00D80DD0">
            <w:pPr>
              <w:spacing w:after="18" w:line="257" w:lineRule="auto"/>
              <w:ind w:left="60" w:right="8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Wydawanie zgody  na zatrudnienie nauczycieli niespełniających  </w:t>
            </w:r>
          </w:p>
          <w:p w:rsidR="00087AEB" w:rsidRPr="00C22197" w:rsidRDefault="00087AEB" w:rsidP="00D80DD0">
            <w:pPr>
              <w:ind w:left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wymagań kwalifikacyjnych  </w:t>
            </w:r>
          </w:p>
          <w:p w:rsidR="00087AEB" w:rsidRPr="00C22197" w:rsidRDefault="00087AEB" w:rsidP="00D80DD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oraz osób niebędących nauczycielami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Obowiązuje  </w:t>
            </w:r>
          </w:p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87AEB" w:rsidRPr="00C22197" w:rsidRDefault="00087AEB" w:rsidP="00981E7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od  </w:t>
            </w:r>
            <w:r w:rsidR="00981E7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01.01.2024</w:t>
            </w:r>
            <w:r w:rsidRPr="00C221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r. </w:t>
            </w:r>
          </w:p>
        </w:tc>
      </w:tr>
    </w:tbl>
    <w:p w:rsidR="00087AEB" w:rsidRDefault="00087AEB" w:rsidP="00087AEB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087AEB" w:rsidRPr="00C22197" w:rsidRDefault="00087AEB" w:rsidP="00087AEB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Pr="00C22197" w:rsidRDefault="00087AEB" w:rsidP="00087AEB">
      <w:pPr>
        <w:spacing w:line="259" w:lineRule="auto"/>
        <w:ind w:left="-5" w:hanging="10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0"/>
          <w:szCs w:val="22"/>
        </w:rPr>
        <w:t>I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. Co należy zrobić?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16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W przypadku, jeżeli nie ma możliwości zatrudnienia osoby posiadającej wymagane kwalifikacje, dyrektor szkoły/przedszkola/placówki/osoba prowadząca inną formę wychowania przedszkolnego/może wystąpić z wnioskiem do 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azowieckiego Kuratora Oświaty 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 zatrudnienie:  </w:t>
      </w:r>
    </w:p>
    <w:p w:rsidR="00087AEB" w:rsidRPr="00C22197" w:rsidRDefault="00087AEB" w:rsidP="00087AEB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nauczyciela, który nie spełnia wymagań kwalifikacyjnych określonych rozporządzeniem</w:t>
      </w:r>
      <w:r w:rsidRPr="00C22197">
        <w:rPr>
          <w:rFonts w:ascii="Arial" w:eastAsia="Arial" w:hAnsi="Arial" w:cs="Arial"/>
          <w:color w:val="000000"/>
          <w:szCs w:val="22"/>
        </w:rPr>
        <w:t xml:space="preserve">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Ministra Edukacji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Nauki z dnia 14 września 2023 r.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w sprawie szczegółowych kwalifikacji wymaganych od nauczycieli (</w:t>
      </w:r>
      <w:r>
        <w:rPr>
          <w:rFonts w:ascii="Arial" w:eastAsia="Arial" w:hAnsi="Arial" w:cs="Arial"/>
          <w:color w:val="000000"/>
          <w:sz w:val="22"/>
          <w:szCs w:val="22"/>
        </w:rPr>
        <w:t>Dz.U.2023.2102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) –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wzór wniosku zał. nr 1 (dotyczy publicznych szkół, przedszkoli, placówek prowadzonych przez </w:t>
      </w:r>
      <w:proofErr w:type="spellStart"/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jst</w:t>
      </w:r>
      <w:proofErr w:type="spellEnd"/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);  </w:t>
      </w:r>
    </w:p>
    <w:p w:rsidR="00087AEB" w:rsidRPr="00C22197" w:rsidRDefault="00087AEB" w:rsidP="00087AEB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osoby niebędącej nauczycielem, która posiada przygotowanie uznane przez dyrektora szkoły za odpowiednie do prowadzenia dany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 zajęć (na stanowisku innym,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niż do prowadzenia zajęć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zakresu kształcenia zawodowego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) –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wzór wniosku zał. nr 2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dotyczy szkół publicznych i niepublicznych); </w:t>
      </w:r>
    </w:p>
    <w:p w:rsidR="00087AEB" w:rsidRPr="00C22197" w:rsidRDefault="00087AEB" w:rsidP="00087AEB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osoby niebędącej nauczycielem, która posiada przygotowanie uznane przez dyrektora przedszkola/szkoły/osobę prowadzącą inną fo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rmę wychowania przedszkolnego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za odpowiednie do prowadzenia zajęć rozwijających zainteresowania –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wzór wniosku 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zał. nr 3 (dotyczy przedszkoli, innych form wychowania przedszkolnego publicznych  i niepublicznych);</w:t>
      </w:r>
    </w:p>
    <w:p w:rsidR="00087AEB" w:rsidRPr="00C22197" w:rsidRDefault="00087AEB" w:rsidP="00087AEB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osoby niebędącej nauczycielem, która posiada przygotowanie uznane przez dyrektora poradni za odpowiednie do realizacji określonych przez dyrektora poradni zadań </w:t>
      </w:r>
      <w:r w:rsidR="002305A6">
        <w:rPr>
          <w:rFonts w:ascii="Arial" w:eastAsia="Arial" w:hAnsi="Arial" w:cs="Arial"/>
          <w:color w:val="000000"/>
          <w:sz w:val="22"/>
          <w:szCs w:val="22"/>
        </w:rPr>
        <w:br/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 zakresie </w:t>
      </w:r>
      <w:r w:rsidRPr="00C22197">
        <w:rPr>
          <w:rFonts w:ascii="Arial" w:eastAsia="Calibri" w:hAnsi="Arial" w:cs="Arial"/>
          <w:color w:val="000000"/>
          <w:sz w:val="22"/>
          <w:szCs w:val="22"/>
          <w:lang w:eastAsia="en-US"/>
        </w:rPr>
        <w:t>rozpoznawania specjalnych potrzeb edukacyjnych dzieci i uczniów, będących obywatelami Ukrainy oraz udzielania im pomocy psychologiczno-pedagogicznej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wzór wniosku zał. nr 4 (dotyczy publicznych poradni psychologiczno-pedagogicznych, w tym publicznych poradni specjalistycznych 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zatrudnienia w latach szkolnych 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color w:val="000000"/>
          <w:sz w:val="22"/>
          <w:szCs w:val="22"/>
        </w:rPr>
        <w:t>1/2022 -  2023/2024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);</w:t>
      </w:r>
    </w:p>
    <w:p w:rsidR="00087AEB" w:rsidRPr="00C22197" w:rsidRDefault="00087AEB" w:rsidP="00087AEB">
      <w:pPr>
        <w:numPr>
          <w:ilvl w:val="0"/>
          <w:numId w:val="2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 celu realizacji zajęć dla dzieci i młodzieży będących obywatelami Ukrainy,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osoby niebędącej nauczycielem, posiadającej przygotowanie uznane przez dyrektora placówki za odpowiednie do realizacji określonych przez dyrektora placówki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>zadań w tym zakresie -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wzór wniosku zał. nr 5 (dotyczy publicznych placówek oświatowo-wychowawczych oraz publicznych placówek zapewniających opiekę i wychowanie uczniom w okresie pobierania nauki poza miejscem stałego zamieszkania i zatrudnienia w </w:t>
      </w:r>
      <w:r>
        <w:rPr>
          <w:rFonts w:ascii="Arial" w:eastAsia="Arial" w:hAnsi="Arial" w:cs="Arial"/>
          <w:b/>
          <w:color w:val="000000"/>
          <w:sz w:val="22"/>
          <w:szCs w:val="22"/>
        </w:rPr>
        <w:t>latach szkolnych 2021/2022-2023/2024</w:t>
      </w: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>).</w:t>
      </w:r>
    </w:p>
    <w:p w:rsidR="00087AEB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69" w:type="dxa"/>
        <w:tblInd w:w="-852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4092"/>
        <w:gridCol w:w="4502"/>
        <w:gridCol w:w="1975"/>
      </w:tblGrid>
      <w:tr w:rsidR="00087AEB" w:rsidRPr="00C22197" w:rsidTr="00D80DD0">
        <w:trPr>
          <w:trHeight w:val="1068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left="185" w:right="204" w:firstLine="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Kuratorium Oświaty w Warszawie godz. urzędowania: pn. – pt. 8.00 16.00 tel.: 22 551 24 00, fax.: 22 826 64 97  e-mail: kuratorium@kuratorium.waw.pl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left="2" w:right="16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Wydział Rozwoju Edukacji tel. 22 551-24-00 w 6106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Karta informacyjna </w:t>
            </w:r>
          </w:p>
          <w:p w:rsidR="00087AEB" w:rsidRPr="00C22197" w:rsidRDefault="00087AEB" w:rsidP="00D80DD0">
            <w:pPr>
              <w:spacing w:after="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RED.5810.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154.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2023 </w:t>
            </w:r>
          </w:p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Strona 1 z 3</w:t>
            </w:r>
          </w:p>
        </w:tc>
      </w:tr>
    </w:tbl>
    <w:p w:rsidR="00087AEB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Wniosek można złożyć lub przesłać pocztą do Kuratorium Oświaty w Warszawie,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Al. Jerozolimskie 32, p. 107, 00-024 Warszawa lub za pośrednictwem poczty elektronicznej, na adres </w:t>
      </w:r>
      <w:hyperlink r:id="rId5" w:history="1">
        <w:r w:rsidRPr="00C22197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kuratorium@kuratorium.waw.pl</w:t>
        </w:r>
      </w:hyperlink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lub elektronicznej platformy </w:t>
      </w:r>
      <w:proofErr w:type="spellStart"/>
      <w:r w:rsidRPr="00C22197">
        <w:rPr>
          <w:rFonts w:ascii="Arial" w:eastAsia="Arial" w:hAnsi="Arial" w:cs="Arial"/>
          <w:color w:val="000000"/>
          <w:sz w:val="22"/>
          <w:szCs w:val="22"/>
        </w:rPr>
        <w:t>ePUAP</w:t>
      </w:r>
      <w:proofErr w:type="spellEnd"/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; właściwej Delegatury Kuratorium Oświaty:  </w:t>
      </w:r>
    </w:p>
    <w:p w:rsidR="00087AEB" w:rsidRPr="00C22197" w:rsidRDefault="00087AEB" w:rsidP="00087AEB">
      <w:pPr>
        <w:spacing w:after="26" w:line="271" w:lineRule="auto"/>
        <w:ind w:left="-5" w:right="992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Ciechanowie, ul. ks. Piotra Ściegiennego 9, 06-400 Ciechanów,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tel. (23) 672 44 71;  </w:t>
      </w:r>
    </w:p>
    <w:p w:rsidR="00087AEB" w:rsidRPr="00C22197" w:rsidRDefault="00087AEB" w:rsidP="00087AEB">
      <w:pPr>
        <w:tabs>
          <w:tab w:val="left" w:pos="7655"/>
          <w:tab w:val="left" w:pos="7797"/>
        </w:tabs>
        <w:spacing w:after="34" w:line="275" w:lineRule="auto"/>
        <w:ind w:right="127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Ostrołęce, </w:t>
      </w:r>
      <w:r w:rsidRPr="00C22197">
        <w:rPr>
          <w:rFonts w:ascii="Arial" w:eastAsia="Arial" w:hAnsi="Arial" w:cs="Arial"/>
          <w:color w:val="010101"/>
          <w:sz w:val="22"/>
          <w:szCs w:val="22"/>
        </w:rPr>
        <w:t>ul. gen. A. E. Fieldorfa „</w:t>
      </w:r>
      <w:proofErr w:type="spellStart"/>
      <w:r w:rsidRPr="00C22197">
        <w:rPr>
          <w:rFonts w:ascii="Arial" w:eastAsia="Arial" w:hAnsi="Arial" w:cs="Arial"/>
          <w:color w:val="010101"/>
          <w:sz w:val="22"/>
          <w:szCs w:val="22"/>
        </w:rPr>
        <w:t>Nila</w:t>
      </w:r>
      <w:proofErr w:type="spellEnd"/>
      <w:r w:rsidRPr="00C22197">
        <w:rPr>
          <w:rFonts w:ascii="Arial" w:eastAsia="Arial" w:hAnsi="Arial" w:cs="Arial"/>
          <w:color w:val="010101"/>
          <w:sz w:val="22"/>
          <w:szCs w:val="22"/>
        </w:rPr>
        <w:t>” 15, 07-410 Ostrołęka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tel. (29) 760-42 - 91;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Płocku, ul. Kościuszki 20, 09-402 Płock, tel. (24) 262-64-50;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Radomiu, ul. Żeromskiego 53, 26-600 Radom, tel.(48) 362-82-84;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Delegatura w Siedlcach, ul. Piłsudskiego 38, 08-110 Siedlce, tel. </w:t>
      </w:r>
      <w:r>
        <w:rPr>
          <w:rFonts w:ascii="Arial" w:eastAsia="Arial" w:hAnsi="Arial" w:cs="Arial"/>
          <w:color w:val="000000"/>
          <w:sz w:val="22"/>
          <w:szCs w:val="22"/>
        </w:rPr>
        <w:t>(25) 632-61-00.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Dodatkowe informacje można uzyskać w Wydziale Rozwoju Edukacji, Warszawa; </w:t>
      </w:r>
    </w:p>
    <w:p w:rsidR="00087AEB" w:rsidRPr="00C22197" w:rsidRDefault="00087AEB" w:rsidP="00087AEB">
      <w:pPr>
        <w:spacing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Al. Jerozolimskie 28 (p. V),  tel. (22) 551-24-00 w. 6101, 6104, 6109. </w:t>
      </w:r>
    </w:p>
    <w:p w:rsidR="00087AEB" w:rsidRPr="00C22197" w:rsidRDefault="00087AEB" w:rsidP="00087AEB">
      <w:pPr>
        <w:keepNext/>
        <w:keepLines/>
        <w:spacing w:after="72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87AEB" w:rsidRPr="00C22197" w:rsidRDefault="00087AEB" w:rsidP="00087AEB">
      <w:pPr>
        <w:keepNext/>
        <w:keepLines/>
        <w:spacing w:after="72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II. Wymagane dokumenty  </w:t>
      </w:r>
    </w:p>
    <w:p w:rsidR="00087AEB" w:rsidRPr="00C22197" w:rsidRDefault="00087AEB" w:rsidP="00087AEB">
      <w:pPr>
        <w:numPr>
          <w:ilvl w:val="0"/>
          <w:numId w:val="1"/>
        </w:numPr>
        <w:spacing w:after="26" w:line="271" w:lineRule="auto"/>
        <w:ind w:right="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wypełniony wniosek, który stanowi załącznik do procedury,  </w:t>
      </w:r>
    </w:p>
    <w:p w:rsidR="00087AEB" w:rsidRPr="00C22197" w:rsidRDefault="00087AEB" w:rsidP="00087AEB">
      <w:pPr>
        <w:numPr>
          <w:ilvl w:val="0"/>
          <w:numId w:val="1"/>
        </w:numPr>
        <w:spacing w:after="26" w:line="271" w:lineRule="auto"/>
        <w:ind w:right="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oświadczenie dyrektora o braku w rejonowym urzędzie pracy ofert pracy wykwalifikowanych nauczycieli, </w:t>
      </w:r>
    </w:p>
    <w:p w:rsidR="00087AEB" w:rsidRPr="00C22197" w:rsidRDefault="00087AEB" w:rsidP="009663F6">
      <w:pPr>
        <w:numPr>
          <w:ilvl w:val="0"/>
          <w:numId w:val="1"/>
        </w:numPr>
        <w:spacing w:after="26" w:line="271" w:lineRule="auto"/>
        <w:ind w:right="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oświadczenie dyrektora o zgłoszeniu </w:t>
      </w:r>
      <w:r w:rsidR="00197B92">
        <w:rPr>
          <w:rFonts w:ascii="Arial" w:eastAsia="Arial" w:hAnsi="Arial" w:cs="Arial"/>
          <w:color w:val="000000"/>
          <w:sz w:val="22"/>
          <w:szCs w:val="22"/>
        </w:rPr>
        <w:t>i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nformac</w:t>
      </w:r>
      <w:r w:rsidR="009663F6">
        <w:rPr>
          <w:rFonts w:ascii="Arial" w:eastAsia="Arial" w:hAnsi="Arial" w:cs="Arial"/>
          <w:color w:val="000000"/>
          <w:sz w:val="22"/>
          <w:szCs w:val="22"/>
        </w:rPr>
        <w:t xml:space="preserve">ji o wolnym stanowisku pracy </w:t>
      </w:r>
      <w:r w:rsidR="009663F6">
        <w:rPr>
          <w:rFonts w:ascii="Arial" w:eastAsia="Arial" w:hAnsi="Arial" w:cs="Arial"/>
          <w:color w:val="000000"/>
          <w:sz w:val="22"/>
          <w:szCs w:val="22"/>
        </w:rPr>
        <w:br/>
        <w:t xml:space="preserve">w jednostkach systemu oświaty, zawierającym informację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o dacie zamieszczenia oferty i wyznaczonym te</w:t>
      </w:r>
      <w:r w:rsidR="009663F6">
        <w:rPr>
          <w:rFonts w:ascii="Arial" w:eastAsia="Arial" w:hAnsi="Arial" w:cs="Arial"/>
          <w:color w:val="000000"/>
          <w:sz w:val="22"/>
          <w:szCs w:val="22"/>
        </w:rPr>
        <w:t xml:space="preserve">rminie do złożenia dokumentów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przez nauczycieli</w:t>
      </w:r>
      <w:r w:rsidR="009663F6">
        <w:rPr>
          <w:rFonts w:ascii="Arial" w:eastAsia="Arial" w:hAnsi="Arial" w:cs="Arial"/>
          <w:color w:val="000000"/>
          <w:sz w:val="22"/>
          <w:szCs w:val="22"/>
        </w:rPr>
        <w:t xml:space="preserve"> kandydujących do zatrudnienia (https://ofertypracy.edu.pl).</w:t>
      </w:r>
    </w:p>
    <w:p w:rsidR="00087AEB" w:rsidRPr="00C22197" w:rsidRDefault="00087AEB" w:rsidP="00087AEB">
      <w:pPr>
        <w:spacing w:after="19" w:line="259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keepNext/>
        <w:keepLines/>
        <w:spacing w:after="39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III. Realizacja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93E9F" w:rsidP="00087AEB">
      <w:pPr>
        <w:tabs>
          <w:tab w:val="center" w:pos="1890"/>
          <w:tab w:val="center" w:pos="2784"/>
          <w:tab w:val="center" w:pos="3819"/>
          <w:tab w:val="center" w:pos="5314"/>
          <w:tab w:val="center" w:pos="6392"/>
          <w:tab w:val="center" w:pos="7335"/>
          <w:tab w:val="right" w:pos="9077"/>
        </w:tabs>
        <w:spacing w:after="51" w:line="271" w:lineRule="auto"/>
        <w:ind w:left="-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Kuratorium </w:t>
      </w:r>
      <w:r>
        <w:rPr>
          <w:rFonts w:ascii="Arial" w:eastAsia="Arial" w:hAnsi="Arial" w:cs="Arial"/>
          <w:color w:val="000000"/>
          <w:sz w:val="22"/>
          <w:szCs w:val="22"/>
        </w:rPr>
        <w:tab/>
        <w:t>Oświaty</w:t>
      </w:r>
      <w:r>
        <w:rPr>
          <w:rFonts w:ascii="Arial" w:eastAsia="Arial" w:hAnsi="Arial" w:cs="Arial"/>
          <w:color w:val="000000"/>
          <w:sz w:val="22"/>
          <w:szCs w:val="22"/>
        </w:rPr>
        <w:tab/>
        <w:t>w</w:t>
      </w:r>
      <w:r w:rsidR="00087AEB"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Warszawie </w:t>
      </w:r>
      <w:r w:rsidR="00087AEB"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odpowiada </w:t>
      </w:r>
      <w:r w:rsidR="00087AEB"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na </w:t>
      </w:r>
      <w:r w:rsidR="00087AEB"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wniosek </w:t>
      </w:r>
      <w:r w:rsidR="00087AEB" w:rsidRPr="00C22197">
        <w:rPr>
          <w:rFonts w:ascii="Arial" w:eastAsia="Arial" w:hAnsi="Arial" w:cs="Arial"/>
          <w:color w:val="000000"/>
          <w:sz w:val="22"/>
          <w:szCs w:val="22"/>
        </w:rPr>
        <w:tab/>
        <w:t xml:space="preserve">dyrektora </w:t>
      </w:r>
    </w:p>
    <w:p w:rsidR="00087AEB" w:rsidRPr="00C22197" w:rsidRDefault="00087AEB" w:rsidP="00087AEB">
      <w:pPr>
        <w:spacing w:after="26" w:line="271" w:lineRule="auto"/>
        <w:ind w:left="-1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szkoły/przedszkola/placówki/osoby prowadzącej inne formy wychowania przedszkolnego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w formie pisemnej bez zbędnej zwłoki, nie później jednak niż w terminie 1 miesiąca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od złożenia wniosku.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Wniosek o zatrudnienie nauczyciela lub osoby niebędącej nauczycielem z początkiem roku szkolnego należy złożyć po:</w:t>
      </w:r>
    </w:p>
    <w:p w:rsidR="00087AEB" w:rsidRPr="00C22197" w:rsidRDefault="00087AEB" w:rsidP="00087AEB">
      <w:pPr>
        <w:numPr>
          <w:ilvl w:val="0"/>
          <w:numId w:val="3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15 sierpnia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roku szkolnego poprzedzającego jego zatrudnienie;</w:t>
      </w:r>
    </w:p>
    <w:p w:rsidR="00087AEB" w:rsidRPr="00093E9F" w:rsidRDefault="00093E9F" w:rsidP="00087AEB">
      <w:pPr>
        <w:numPr>
          <w:ilvl w:val="0"/>
          <w:numId w:val="3"/>
        </w:numPr>
        <w:spacing w:after="26" w:line="271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zakończonej procedurze naboru </w:t>
      </w:r>
      <w:r w:rsidR="00087AEB" w:rsidRPr="00C22197">
        <w:rPr>
          <w:rFonts w:ascii="Arial" w:eastAsia="Arial" w:hAnsi="Arial" w:cs="Arial"/>
          <w:color w:val="000000"/>
          <w:sz w:val="22"/>
          <w:szCs w:val="22"/>
        </w:rPr>
        <w:t xml:space="preserve">w </w:t>
      </w:r>
      <w:r w:rsidR="00070AAB">
        <w:rPr>
          <w:rFonts w:ascii="Arial" w:eastAsia="Arial" w:hAnsi="Arial" w:cs="Arial"/>
          <w:color w:val="000000"/>
          <w:sz w:val="22"/>
          <w:szCs w:val="22"/>
        </w:rPr>
        <w:t>„</w:t>
      </w:r>
      <w:r w:rsidRPr="00093E9F">
        <w:rPr>
          <w:rFonts w:ascii="Arial" w:eastAsia="Arial" w:hAnsi="Arial" w:cs="Arial"/>
          <w:color w:val="000000"/>
          <w:sz w:val="22"/>
          <w:szCs w:val="22"/>
        </w:rPr>
        <w:t xml:space="preserve">Informacji o wolnych stanowiskach pracy </w:t>
      </w:r>
      <w:r w:rsidR="00070AAB">
        <w:rPr>
          <w:rFonts w:ascii="Arial" w:eastAsia="Arial" w:hAnsi="Arial" w:cs="Arial"/>
          <w:color w:val="000000"/>
          <w:sz w:val="22"/>
          <w:szCs w:val="22"/>
        </w:rPr>
        <w:br/>
      </w:r>
      <w:r w:rsidRPr="00093E9F">
        <w:rPr>
          <w:rFonts w:ascii="Arial" w:eastAsia="Arial" w:hAnsi="Arial" w:cs="Arial"/>
          <w:color w:val="000000"/>
          <w:sz w:val="22"/>
          <w:szCs w:val="22"/>
        </w:rPr>
        <w:t>w jednostkach systemu oświaty</w:t>
      </w:r>
      <w:r w:rsidR="00070AAB">
        <w:rPr>
          <w:rFonts w:ascii="Arial" w:eastAsia="Arial" w:hAnsi="Arial" w:cs="Arial"/>
          <w:color w:val="000000"/>
          <w:sz w:val="22"/>
          <w:szCs w:val="22"/>
        </w:rPr>
        <w:t>”</w:t>
      </w:r>
      <w:bookmarkStart w:id="0" w:name="_GoBack"/>
      <w:bookmarkEnd w:id="0"/>
      <w:r w:rsidR="00087AEB" w:rsidRPr="00093E9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87AEB" w:rsidRPr="00093E9F" w:rsidRDefault="00087AEB" w:rsidP="00087AEB">
      <w:pPr>
        <w:spacing w:after="53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093E9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26" w:line="271" w:lineRule="auto"/>
        <w:ind w:left="-5" w:right="5286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IV. Opłaty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26" w:line="271" w:lineRule="auto"/>
        <w:ind w:left="-5" w:right="5286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Złożenie wniosku nie podlega opłatom.  </w:t>
      </w:r>
    </w:p>
    <w:p w:rsidR="00087AEB" w:rsidRPr="00C22197" w:rsidRDefault="00087AEB" w:rsidP="00087AEB">
      <w:pPr>
        <w:spacing w:after="54"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keepNext/>
        <w:keepLines/>
        <w:spacing w:after="39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V. Przysługujące prawa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26" w:line="271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Wyrażenie zgody na zatrudnienie lub brak zgody nie ma charakteru postanowienia i decyzji 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 xml:space="preserve">w rozumieniu przepisów ustawy Kodeksu postępowania administracyjnego, a zatem w tym zakresie nie przysługuje zażalenie i odwołanie.  </w:t>
      </w:r>
    </w:p>
    <w:p w:rsidR="00087AEB" w:rsidRDefault="00087AEB" w:rsidP="00087AEB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87AEB" w:rsidRDefault="00087AEB" w:rsidP="00087AEB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87AEB" w:rsidRDefault="00087AEB" w:rsidP="00087AEB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87AEB" w:rsidRDefault="00087AEB" w:rsidP="00087AEB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0569" w:type="dxa"/>
        <w:tblInd w:w="-852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4088"/>
        <w:gridCol w:w="4493"/>
        <w:gridCol w:w="1988"/>
      </w:tblGrid>
      <w:tr w:rsidR="00087AEB" w:rsidRPr="00C22197" w:rsidTr="00D80DD0">
        <w:trPr>
          <w:trHeight w:val="1070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left="185" w:right="191" w:firstLine="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K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uratorium Oświaty w Warszawie godz. urzędowania: pn. – pt. 8.00 16.00 tel.: 22 551 24 00, fax.: 22 826 64 97  e-mail: kuratorium@kuratorium.waw.pl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left="2" w:right="168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Wydział Rozwoju Edukacji tel. 22 551-24-00 w 6106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Karta informacyjna  </w:t>
            </w:r>
          </w:p>
          <w:p w:rsidR="00087AEB" w:rsidRPr="00C22197" w:rsidRDefault="00087AEB" w:rsidP="00D80DD0">
            <w:pPr>
              <w:spacing w:after="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RED.5810.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154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.2023  </w:t>
            </w:r>
          </w:p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Strona 2 z 3 </w:t>
            </w:r>
          </w:p>
        </w:tc>
      </w:tr>
    </w:tbl>
    <w:p w:rsidR="00087AEB" w:rsidRDefault="00087AEB" w:rsidP="00087AEB">
      <w:pPr>
        <w:spacing w:after="16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87AEB" w:rsidRPr="00C22197" w:rsidRDefault="00087AEB" w:rsidP="00087AEB">
      <w:pPr>
        <w:spacing w:after="16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Pr="00C22197" w:rsidRDefault="00087AEB" w:rsidP="00087AEB">
      <w:pPr>
        <w:keepNext/>
        <w:keepLines/>
        <w:spacing w:after="39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C22197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VI. Podstawa prawna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87AEB" w:rsidRPr="00C22197" w:rsidRDefault="00087AEB" w:rsidP="00087AEB">
      <w:pPr>
        <w:spacing w:after="161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• art. 10 ust. 9 ustawy z dnia 26 stycznia 1982 r. - Ka</w:t>
      </w:r>
      <w:r w:rsidR="00FC49E0">
        <w:rPr>
          <w:rFonts w:ascii="Arial" w:eastAsia="Arial" w:hAnsi="Arial" w:cs="Arial"/>
          <w:color w:val="000000"/>
          <w:sz w:val="22"/>
          <w:szCs w:val="22"/>
        </w:rPr>
        <w:t>rta Nauczyciela (t.j.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Dz.U.2023.984 </w:t>
      </w:r>
      <w:r w:rsidR="00720A71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ze zm.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), </w:t>
      </w:r>
    </w:p>
    <w:p w:rsidR="00087AEB" w:rsidRPr="00C22197" w:rsidRDefault="00087AEB" w:rsidP="00087AEB">
      <w:pPr>
        <w:spacing w:after="161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• art. 13 ust. 6 pkt 2, art. 14 ust. 3 pkt  6, art. 15 ust. 1-2, art. 32 ust.8-9, art. 34 ustawy </w:t>
      </w:r>
      <w:r w:rsidRPr="00C22197">
        <w:rPr>
          <w:rFonts w:ascii="Arial" w:eastAsia="Arial" w:hAnsi="Arial" w:cs="Arial"/>
          <w:color w:val="000000"/>
          <w:sz w:val="22"/>
          <w:szCs w:val="22"/>
        </w:rPr>
        <w:br/>
        <w:t>z dnia 14 grudnia 2016 r. – Prawo oświatow</w:t>
      </w:r>
      <w:r w:rsidR="00FC49E0">
        <w:rPr>
          <w:rFonts w:ascii="Arial" w:eastAsia="Arial" w:hAnsi="Arial" w:cs="Arial"/>
          <w:color w:val="000000"/>
          <w:sz w:val="22"/>
          <w:szCs w:val="22"/>
        </w:rPr>
        <w:t>e (t.j.</w:t>
      </w:r>
      <w:r>
        <w:rPr>
          <w:rFonts w:ascii="Arial" w:eastAsia="Arial" w:hAnsi="Arial" w:cs="Arial"/>
          <w:color w:val="000000"/>
          <w:sz w:val="22"/>
          <w:szCs w:val="22"/>
        </w:rPr>
        <w:t>Dz.U.2023.900 ze zm.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),</w:t>
      </w:r>
    </w:p>
    <w:p w:rsidR="00087AEB" w:rsidRPr="00C22197" w:rsidRDefault="00087AEB" w:rsidP="00087AEB">
      <w:pPr>
        <w:spacing w:after="161"/>
        <w:ind w:left="-5" w:hanging="10"/>
        <w:jc w:val="both"/>
        <w:rPr>
          <w:rFonts w:ascii="Arial" w:hAnsi="Arial" w:cs="Arial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 xml:space="preserve">• § 14 ust. 1, § 14a ust. 1 </w:t>
      </w:r>
      <w:r w:rsidRPr="00C22197">
        <w:rPr>
          <w:rFonts w:ascii="Arial" w:hAnsi="Arial" w:cs="Arial"/>
          <w:sz w:val="22"/>
          <w:szCs w:val="22"/>
        </w:rPr>
        <w:t xml:space="preserve">rozporządzenia Ministra Edukacji i Nauki z dnia 21 marca 2022 r. </w:t>
      </w:r>
      <w:r w:rsidRPr="00C22197">
        <w:rPr>
          <w:rFonts w:ascii="Arial" w:hAnsi="Arial" w:cs="Arial"/>
          <w:sz w:val="22"/>
          <w:szCs w:val="22"/>
        </w:rPr>
        <w:br/>
        <w:t>w sprawie organizacji kształcenia, wychowania i opieki dzieci i młodzieży będących obywatelami Ukrainy (Dz.U.2022.645 ze zm.),</w:t>
      </w: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22197">
        <w:rPr>
          <w:rFonts w:ascii="Arial" w:eastAsia="Arial" w:hAnsi="Arial" w:cs="Arial"/>
          <w:color w:val="000000"/>
          <w:sz w:val="22"/>
          <w:szCs w:val="22"/>
        </w:rPr>
        <w:t>• art. 35 ustawy z dnia 14 czerwca 1964 r. – Kodeks postępowania ad</w:t>
      </w:r>
      <w:r w:rsidR="00FC49E0">
        <w:rPr>
          <w:rFonts w:ascii="Arial" w:eastAsia="Arial" w:hAnsi="Arial" w:cs="Arial"/>
          <w:color w:val="000000"/>
          <w:sz w:val="22"/>
          <w:szCs w:val="22"/>
        </w:rPr>
        <w:t xml:space="preserve">ministracyjnego </w:t>
      </w:r>
      <w:r w:rsidR="00FC49E0">
        <w:rPr>
          <w:rFonts w:ascii="Arial" w:eastAsia="Arial" w:hAnsi="Arial" w:cs="Arial"/>
          <w:color w:val="000000"/>
          <w:sz w:val="22"/>
          <w:szCs w:val="22"/>
        </w:rPr>
        <w:br/>
        <w:t>(t.j.</w:t>
      </w:r>
      <w:r>
        <w:rPr>
          <w:rFonts w:ascii="Arial" w:eastAsia="Arial" w:hAnsi="Arial" w:cs="Arial"/>
          <w:color w:val="000000"/>
          <w:sz w:val="22"/>
          <w:szCs w:val="22"/>
        </w:rPr>
        <w:t>Dz.U.2023.775</w:t>
      </w:r>
      <w:r w:rsidR="004331BD">
        <w:rPr>
          <w:rFonts w:ascii="Arial" w:eastAsia="Arial" w:hAnsi="Arial" w:cs="Arial"/>
          <w:color w:val="000000"/>
          <w:sz w:val="22"/>
          <w:szCs w:val="22"/>
        </w:rPr>
        <w:t xml:space="preserve"> ze zm.</w:t>
      </w:r>
      <w:r w:rsidRPr="00C22197"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87AEB" w:rsidRPr="00C22197" w:rsidRDefault="00087AEB" w:rsidP="00087AEB">
      <w:pPr>
        <w:spacing w:after="16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569" w:type="dxa"/>
        <w:tblInd w:w="-852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4088"/>
        <w:gridCol w:w="4493"/>
        <w:gridCol w:w="1988"/>
      </w:tblGrid>
      <w:tr w:rsidR="00087AEB" w:rsidRPr="00C22197" w:rsidTr="00D80DD0">
        <w:trPr>
          <w:trHeight w:val="1070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left="185" w:right="191" w:firstLine="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K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uratorium Oświaty w Warszawie godz. urzędowania: pn. – pt. 8.00 16.00 tel.: 22 551 24 00, fax.: 22 826 64 97  e-mail: kuratorium@kuratorium.waw.pl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ind w:left="2" w:right="168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Wydział Rozwoju Edukacji tel. 22 551-24-00 w 6106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EB" w:rsidRPr="00C22197" w:rsidRDefault="00087AEB" w:rsidP="00D80DD0">
            <w:pPr>
              <w:spacing w:after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Karta informacyjna  </w:t>
            </w:r>
          </w:p>
          <w:p w:rsidR="00087AEB" w:rsidRPr="00C22197" w:rsidRDefault="00087AEB" w:rsidP="00D80DD0">
            <w:pPr>
              <w:spacing w:after="9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>RED.5810.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154</w:t>
            </w: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.2023  </w:t>
            </w:r>
          </w:p>
          <w:p w:rsidR="00087AEB" w:rsidRPr="00C22197" w:rsidRDefault="00087AEB" w:rsidP="00D80DD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197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Strona 3 z 3 </w:t>
            </w:r>
          </w:p>
        </w:tc>
      </w:tr>
    </w:tbl>
    <w:p w:rsidR="00087AEB" w:rsidRPr="00C22197" w:rsidRDefault="00087AEB" w:rsidP="00087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7AEB" w:rsidRPr="00C22197" w:rsidRDefault="00087AEB" w:rsidP="00087AEB"/>
    <w:p w:rsidR="0019002E" w:rsidRDefault="00070AAB"/>
    <w:sectPr w:rsidR="0019002E" w:rsidSect="00C2219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6CC0"/>
    <w:multiLevelType w:val="hybridMultilevel"/>
    <w:tmpl w:val="78AA9F22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B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6C8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069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6AC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403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5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4B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2BA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B33C1"/>
    <w:multiLevelType w:val="hybridMultilevel"/>
    <w:tmpl w:val="5E94C7A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F467F40"/>
    <w:multiLevelType w:val="hybridMultilevel"/>
    <w:tmpl w:val="3928396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EB"/>
    <w:rsid w:val="00070AAB"/>
    <w:rsid w:val="00087AEB"/>
    <w:rsid w:val="00093E9F"/>
    <w:rsid w:val="001173BE"/>
    <w:rsid w:val="00197B92"/>
    <w:rsid w:val="002305A6"/>
    <w:rsid w:val="004331BD"/>
    <w:rsid w:val="00720A71"/>
    <w:rsid w:val="009663F6"/>
    <w:rsid w:val="00981E76"/>
    <w:rsid w:val="00A84830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3861"/>
  <w15:chartTrackingRefBased/>
  <w15:docId w15:val="{159E577D-8611-424F-8FF4-F3D60DA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Stawarz  - Siedlecka</dc:creator>
  <cp:keywords/>
  <dc:description/>
  <cp:lastModifiedBy>Bartłomiej Hopko</cp:lastModifiedBy>
  <cp:revision>4</cp:revision>
  <cp:lastPrinted>2024-02-12T09:58:00Z</cp:lastPrinted>
  <dcterms:created xsi:type="dcterms:W3CDTF">2024-02-12T10:13:00Z</dcterms:created>
  <dcterms:modified xsi:type="dcterms:W3CDTF">2024-02-13T07:40:00Z</dcterms:modified>
</cp:coreProperties>
</file>