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81AF3" w14:textId="77777777" w:rsidR="00EE4374" w:rsidRDefault="00EE4374" w:rsidP="00EE4374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14:paraId="0206D12B" w14:textId="77777777" w:rsidR="00B34987" w:rsidRPr="002A2300" w:rsidRDefault="00B34987" w:rsidP="00B34987">
      <w:pPr>
        <w:widowControl/>
        <w:suppressAutoHyphens w:val="0"/>
        <w:autoSpaceDE w:val="0"/>
        <w:adjustRightInd w:val="0"/>
        <w:spacing w:line="360" w:lineRule="auto"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  <w:r w:rsidRPr="002A2300">
        <w:rPr>
          <w:rFonts w:eastAsia="Times New Roman" w:cs="Times New Roman"/>
          <w:b/>
          <w:bCs/>
          <w:kern w:val="0"/>
          <w:lang w:eastAsia="pl-PL" w:bidi="ar-SA"/>
        </w:rPr>
        <w:t>KONKURSY PRZEDMIOTOWE MKO</w:t>
      </w:r>
    </w:p>
    <w:p w14:paraId="5A92FFD0" w14:textId="77777777" w:rsidR="00B34987" w:rsidRPr="002A2300" w:rsidRDefault="00B34987" w:rsidP="00B34987">
      <w:pPr>
        <w:widowControl/>
        <w:suppressAutoHyphens w:val="0"/>
        <w:autoSpaceDE w:val="0"/>
        <w:adjustRightInd w:val="0"/>
        <w:spacing w:line="360" w:lineRule="auto"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  <w:r w:rsidRPr="002A2300">
        <w:rPr>
          <w:rFonts w:eastAsia="Times New Roman" w:cs="Times New Roman"/>
          <w:b/>
          <w:bCs/>
          <w:kern w:val="0"/>
          <w:lang w:eastAsia="pl-PL" w:bidi="ar-SA"/>
        </w:rPr>
        <w:t>DLA UCZNIÓW WOJEWÓDZTWA MAZOWIECKIEGO</w:t>
      </w:r>
    </w:p>
    <w:p w14:paraId="546CBA50" w14:textId="77777777" w:rsidR="00B34987" w:rsidRPr="002A2300" w:rsidRDefault="00B34987" w:rsidP="00B34987">
      <w:pPr>
        <w:widowControl/>
        <w:suppressAutoHyphens w:val="0"/>
        <w:autoSpaceDE w:val="0"/>
        <w:adjustRightInd w:val="0"/>
        <w:spacing w:line="360" w:lineRule="auto"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  <w:r w:rsidRPr="002A2300">
        <w:rPr>
          <w:rFonts w:eastAsia="Times New Roman" w:cs="Times New Roman"/>
          <w:b/>
          <w:bCs/>
          <w:kern w:val="0"/>
          <w:lang w:eastAsia="pl-PL" w:bidi="ar-SA"/>
        </w:rPr>
        <w:t>W ROKU SZKOLNYM 2023/2024</w:t>
      </w:r>
    </w:p>
    <w:p w14:paraId="6A34612F" w14:textId="77777777" w:rsidR="00B34987" w:rsidRPr="002A2300" w:rsidRDefault="00B34987" w:rsidP="00B34987">
      <w:pPr>
        <w:widowControl/>
        <w:spacing w:line="360" w:lineRule="auto"/>
        <w:jc w:val="center"/>
        <w:rPr>
          <w:rFonts w:eastAsia="Times New Roman" w:cs="Times New Roman"/>
          <w:b/>
          <w:bCs/>
          <w:lang w:eastAsia="pl-PL" w:bidi="ar-SA"/>
        </w:rPr>
      </w:pPr>
    </w:p>
    <w:p w14:paraId="4E0B312E" w14:textId="77777777" w:rsidR="00B34987" w:rsidRDefault="00B34987" w:rsidP="00B34987">
      <w:pPr>
        <w:widowControl/>
        <w:suppressAutoHyphens w:val="0"/>
        <w:autoSpaceDE w:val="0"/>
        <w:adjustRightInd w:val="0"/>
        <w:spacing w:line="360" w:lineRule="auto"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  <w:r w:rsidRPr="002A2300">
        <w:rPr>
          <w:rFonts w:eastAsia="Times New Roman" w:cs="Times New Roman"/>
          <w:b/>
          <w:bCs/>
          <w:kern w:val="0"/>
          <w:lang w:eastAsia="pl-PL" w:bidi="ar-SA"/>
        </w:rPr>
        <w:t>PROGRAM MERYTORYCZN</w:t>
      </w:r>
      <w:r>
        <w:rPr>
          <w:rFonts w:eastAsia="Times New Roman" w:cs="Times New Roman"/>
          <w:b/>
          <w:bCs/>
          <w:kern w:val="0"/>
          <w:lang w:eastAsia="pl-PL" w:bidi="ar-SA"/>
        </w:rPr>
        <w:t>Y</w:t>
      </w:r>
      <w:r w:rsidRPr="002A2300">
        <w:rPr>
          <w:rFonts w:eastAsia="Times New Roman" w:cs="Times New Roman"/>
          <w:b/>
          <w:bCs/>
          <w:kern w:val="0"/>
          <w:lang w:eastAsia="pl-PL" w:bidi="ar-SA"/>
        </w:rPr>
        <w:t xml:space="preserve"> PRZEDMIOTOWEGO</w:t>
      </w:r>
      <w:r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  <w:r w:rsidRPr="002A2300">
        <w:rPr>
          <w:rFonts w:eastAsia="Times New Roman" w:cs="Times New Roman"/>
          <w:b/>
          <w:bCs/>
          <w:kern w:val="0"/>
          <w:lang w:eastAsia="pl-PL" w:bidi="ar-SA"/>
        </w:rPr>
        <w:t xml:space="preserve">KONKURSU </w:t>
      </w:r>
    </w:p>
    <w:p w14:paraId="5371DA81" w14:textId="7334DCE5" w:rsidR="00B34987" w:rsidRPr="002A2300" w:rsidRDefault="00B34987" w:rsidP="00B34987">
      <w:pPr>
        <w:widowControl/>
        <w:suppressAutoHyphens w:val="0"/>
        <w:autoSpaceDE w:val="0"/>
        <w:adjustRightInd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 w:rsidRPr="002A2300">
        <w:rPr>
          <w:rFonts w:eastAsia="Times New Roman" w:cs="Times New Roman"/>
          <w:b/>
          <w:bCs/>
          <w:kern w:val="0"/>
          <w:lang w:eastAsia="pl-PL" w:bidi="ar-SA"/>
        </w:rPr>
        <w:t>JĘZYKA FRANCUSKIEGO DLA UCZNIÓW SZKÓŁ PODSTAWOWYCH</w:t>
      </w:r>
    </w:p>
    <w:p w14:paraId="51D87B60" w14:textId="77777777" w:rsidR="00B34987" w:rsidRPr="002A2300" w:rsidRDefault="00B34987" w:rsidP="00B34987">
      <w:pPr>
        <w:widowControl/>
        <w:suppressAutoHyphens w:val="0"/>
        <w:autoSpaceDE w:val="0"/>
        <w:adjustRightInd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</w:p>
    <w:p w14:paraId="7901FD05" w14:textId="77777777" w:rsidR="00B34987" w:rsidRPr="002A2300" w:rsidRDefault="00B34987" w:rsidP="00B34987">
      <w:pPr>
        <w:widowControl/>
        <w:suppressAutoHyphens w:val="0"/>
        <w:spacing w:line="360" w:lineRule="auto"/>
        <w:rPr>
          <w:rFonts w:eastAsia="Calibri" w:cs="Times New Roman"/>
          <w:b/>
          <w:kern w:val="0"/>
          <w:lang w:eastAsia="en-US" w:bidi="ar-SA"/>
        </w:rPr>
      </w:pPr>
      <w:r w:rsidRPr="002A2300">
        <w:rPr>
          <w:rFonts w:eastAsia="Calibri" w:cs="Times New Roman"/>
          <w:b/>
          <w:kern w:val="0"/>
          <w:lang w:eastAsia="en-US" w:bidi="ar-SA"/>
        </w:rPr>
        <w:t>I. CELE KONKURSU</w:t>
      </w:r>
    </w:p>
    <w:p w14:paraId="5C549F47" w14:textId="77777777" w:rsidR="00B34987" w:rsidRPr="002A2300" w:rsidRDefault="00B34987" w:rsidP="00B34987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2A2300">
        <w:rPr>
          <w:rFonts w:eastAsia="Calibri" w:cs="Times New Roman"/>
          <w:kern w:val="0"/>
          <w:lang w:eastAsia="en-US" w:bidi="ar-SA"/>
        </w:rPr>
        <w:t>Kształcenie umiejętności samodzielnego uczenia się języka francuskiego, w tym również zdobywania wiedzy o krajach francuskojęzycznych – ich historii, geografii, kulturze, życiu społecznym i politycznym, miejscu w Europie i na świecie.</w:t>
      </w:r>
    </w:p>
    <w:p w14:paraId="356F4760" w14:textId="77777777" w:rsidR="00B34987" w:rsidRPr="002A2300" w:rsidRDefault="00B34987" w:rsidP="00B34987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2A2300">
        <w:rPr>
          <w:rFonts w:eastAsia="Calibri" w:cs="Times New Roman"/>
          <w:kern w:val="0"/>
          <w:lang w:eastAsia="en-US" w:bidi="ar-SA"/>
        </w:rPr>
        <w:t>Wdrażanie uczniów do biegłego posługiwania się językiem francuskim w kontaktach z cudzoziemcami oraz podczas korzystania ze źródeł obcojęzycznych.</w:t>
      </w:r>
    </w:p>
    <w:p w14:paraId="09120CE3" w14:textId="77777777" w:rsidR="00B34987" w:rsidRPr="002A2300" w:rsidRDefault="00B34987" w:rsidP="00B34987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2A2300">
        <w:rPr>
          <w:rFonts w:eastAsia="Calibri" w:cs="Times New Roman"/>
          <w:kern w:val="0"/>
          <w:lang w:eastAsia="en-US" w:bidi="ar-SA"/>
        </w:rPr>
        <w:t>Kształcenie umiejętności krytycznego myślenia oraz wykorzystania znajomości języka francuskiego w praktyce.</w:t>
      </w:r>
    </w:p>
    <w:p w14:paraId="1485203B" w14:textId="77777777" w:rsidR="00B34987" w:rsidRPr="002A2300" w:rsidRDefault="00B34987" w:rsidP="00B34987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2A2300">
        <w:rPr>
          <w:rFonts w:eastAsia="Calibri" w:cs="Times New Roman"/>
          <w:kern w:val="0"/>
          <w:lang w:eastAsia="en-US" w:bidi="ar-SA"/>
        </w:rPr>
        <w:t>Rozbudzanie ciekawości poznawczej i motywacji uczniów do dalszego uczenia się języków obcych i innych przedmiotów oraz kształtowanie postawy tolerancji wobec innych narodów, ich kultury i języka.</w:t>
      </w:r>
    </w:p>
    <w:p w14:paraId="52324103" w14:textId="77777777" w:rsidR="00B34987" w:rsidRPr="002A2300" w:rsidRDefault="00B34987" w:rsidP="00B34987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2A2300">
        <w:rPr>
          <w:rFonts w:eastAsia="Calibri" w:cs="Times New Roman"/>
          <w:kern w:val="0"/>
          <w:lang w:eastAsia="en-US" w:bidi="ar-SA"/>
        </w:rPr>
        <w:t>Popularyzacja postawy otwartości wobec zjawisk interkulturowych w celu znalezienia podobieństw i różnic w odniesieniu do kultury własnego narodu.</w:t>
      </w:r>
    </w:p>
    <w:p w14:paraId="6CF4F82A" w14:textId="77777777" w:rsidR="00B34987" w:rsidRPr="002A2300" w:rsidRDefault="00B34987" w:rsidP="00B34987">
      <w:pPr>
        <w:widowControl/>
        <w:suppressAutoHyphens w:val="0"/>
        <w:spacing w:line="360" w:lineRule="auto"/>
        <w:jc w:val="both"/>
        <w:rPr>
          <w:rFonts w:eastAsia="Calibri" w:cs="Times New Roman"/>
          <w:kern w:val="0"/>
          <w:lang w:eastAsia="en-US" w:bidi="ar-SA"/>
        </w:rPr>
      </w:pPr>
    </w:p>
    <w:p w14:paraId="0CE14890" w14:textId="77777777" w:rsidR="00B34987" w:rsidRPr="002A2300" w:rsidRDefault="00B34987" w:rsidP="00B34987">
      <w:pPr>
        <w:widowControl/>
        <w:suppressAutoHyphens w:val="0"/>
        <w:spacing w:line="360" w:lineRule="auto"/>
        <w:jc w:val="both"/>
        <w:rPr>
          <w:rFonts w:eastAsia="Calibri" w:cs="Times New Roman"/>
          <w:b/>
          <w:kern w:val="0"/>
          <w:lang w:eastAsia="en-US" w:bidi="ar-SA"/>
        </w:rPr>
      </w:pPr>
      <w:r w:rsidRPr="002A2300">
        <w:rPr>
          <w:rFonts w:eastAsia="Calibri" w:cs="Times New Roman"/>
          <w:b/>
          <w:kern w:val="0"/>
          <w:lang w:eastAsia="en-US" w:bidi="ar-SA"/>
        </w:rPr>
        <w:t>II. WYMAGANIA KONKURSU</w:t>
      </w:r>
    </w:p>
    <w:p w14:paraId="39A985F8" w14:textId="77777777" w:rsidR="00B34987" w:rsidRPr="002A2300" w:rsidRDefault="00B34987" w:rsidP="00B34987">
      <w:pPr>
        <w:widowControl/>
        <w:suppressAutoHyphens w:val="0"/>
        <w:spacing w:line="360" w:lineRule="auto"/>
        <w:jc w:val="both"/>
        <w:rPr>
          <w:rFonts w:eastAsia="Calibri" w:cs="Times New Roman"/>
          <w:kern w:val="0"/>
          <w:lang w:eastAsia="en-US" w:bidi="ar-SA"/>
        </w:rPr>
      </w:pPr>
      <w:r w:rsidRPr="002A2300">
        <w:rPr>
          <w:rFonts w:eastAsia="Calibri" w:cs="Times New Roman"/>
          <w:kern w:val="0"/>
          <w:lang w:eastAsia="en-US" w:bidi="ar-SA"/>
        </w:rPr>
        <w:t>Konkurs języka francuskiego obejmuje i poszerza treści Podstaw programowych kształcenia ogólnego z języków obcych w oparciu o:</w:t>
      </w:r>
    </w:p>
    <w:p w14:paraId="378543C6" w14:textId="77777777" w:rsidR="00B34987" w:rsidRPr="002A2300" w:rsidRDefault="00B34987" w:rsidP="00B34987">
      <w:pPr>
        <w:widowControl/>
        <w:suppressAutoHyphens w:val="0"/>
        <w:spacing w:line="360" w:lineRule="auto"/>
        <w:jc w:val="both"/>
        <w:rPr>
          <w:rFonts w:eastAsia="Calibri" w:cs="Times New Roman"/>
          <w:kern w:val="0"/>
          <w:lang w:eastAsia="en-US" w:bidi="ar-SA"/>
        </w:rPr>
      </w:pPr>
      <w:r w:rsidRPr="002A2300">
        <w:rPr>
          <w:rFonts w:eastAsia="Calibri" w:cs="Times New Roman"/>
          <w:kern w:val="0"/>
          <w:lang w:eastAsia="en-US" w:bidi="ar-SA"/>
        </w:rPr>
        <w:t xml:space="preserve">Rozporządzenie Ministra Edukacji Narodowej z dnia 14 lutego 2017 r. </w:t>
      </w:r>
      <w:r w:rsidRPr="002A2300">
        <w:rPr>
          <w:rFonts w:eastAsia="Calibri" w:cs="Times New Roman"/>
          <w:i/>
          <w:iCs/>
          <w:kern w:val="0"/>
          <w:lang w:eastAsia="en-US" w:bidi="ar-SA"/>
        </w:rPr>
        <w:t>w sprawie podstawy programowej wychowania przedszkolnego oraz podstawy programowej kształcenia ogólnego dla szkoły podstawowej, w tym dla uczniów z niepełnosprawnością intelektualną w stopniu umiarkowanym lub znacznym, kształcenia ogólnego dla branżowej szkoły I stopnia, kształcenia ogólnego dla szkoły specjalnej przysposabiającej do pracy oraz kształcenia ogólnego dla szkoły policealnej.</w:t>
      </w:r>
    </w:p>
    <w:p w14:paraId="0E85E41D" w14:textId="77777777" w:rsidR="00B34987" w:rsidRPr="002A2300" w:rsidRDefault="00B34987" w:rsidP="00B34987">
      <w:pPr>
        <w:widowControl/>
        <w:suppressAutoHyphens w:val="0"/>
        <w:spacing w:line="360" w:lineRule="auto"/>
        <w:rPr>
          <w:rFonts w:eastAsia="Calibri" w:cs="Times New Roman"/>
          <w:b/>
          <w:bCs/>
          <w:kern w:val="0"/>
          <w:lang w:eastAsia="en-US" w:bidi="ar-SA"/>
        </w:rPr>
      </w:pPr>
      <w:r w:rsidRPr="002A2300">
        <w:rPr>
          <w:rFonts w:eastAsia="Calibri" w:cs="Times New Roman"/>
          <w:lang w:eastAsia="en-US" w:bidi="ar-SA"/>
        </w:rPr>
        <w:br w:type="page"/>
      </w:r>
      <w:r w:rsidRPr="002A2300">
        <w:rPr>
          <w:rFonts w:eastAsia="Calibri" w:cs="Times New Roman"/>
          <w:b/>
          <w:bCs/>
          <w:kern w:val="0"/>
          <w:lang w:eastAsia="en-US" w:bidi="ar-SA"/>
        </w:rPr>
        <w:lastRenderedPageBreak/>
        <w:t>III. ZAKRES MERYTORYCZNY KONKURSU</w:t>
      </w:r>
    </w:p>
    <w:p w14:paraId="418CF691" w14:textId="77777777" w:rsidR="00B34987" w:rsidRPr="002A2300" w:rsidRDefault="00B34987" w:rsidP="00B34987">
      <w:pPr>
        <w:widowControl/>
        <w:suppressAutoHyphens w:val="0"/>
        <w:spacing w:line="360" w:lineRule="auto"/>
        <w:jc w:val="both"/>
        <w:rPr>
          <w:rFonts w:eastAsia="Calibri" w:cs="Times New Roman"/>
          <w:kern w:val="0"/>
          <w:lang w:eastAsia="en-US" w:bidi="ar-SA"/>
        </w:rPr>
      </w:pPr>
      <w:r w:rsidRPr="002A2300">
        <w:rPr>
          <w:rFonts w:eastAsia="Calibri" w:cs="Times New Roman"/>
          <w:kern w:val="0"/>
          <w:lang w:eastAsia="en-US" w:bidi="ar-SA"/>
        </w:rPr>
        <w:t>Uczestnicy konkursu powinni, na poszczególnych etapach, wykazać się wiadomościami i umiejętnościami obejmującymi wskazane treści.</w:t>
      </w:r>
    </w:p>
    <w:p w14:paraId="57DBDDD5" w14:textId="77777777" w:rsidR="00B34987" w:rsidRPr="002A2300" w:rsidRDefault="00B34987" w:rsidP="00B34987">
      <w:pPr>
        <w:widowControl/>
        <w:suppressAutoHyphens w:val="0"/>
        <w:spacing w:before="240" w:line="360" w:lineRule="auto"/>
        <w:jc w:val="both"/>
        <w:rPr>
          <w:rFonts w:eastAsia="Calibri" w:cs="Times New Roman"/>
          <w:b/>
          <w:kern w:val="0"/>
          <w:lang w:eastAsia="en-US" w:bidi="ar-SA"/>
        </w:rPr>
      </w:pPr>
      <w:r w:rsidRPr="002A2300">
        <w:rPr>
          <w:rFonts w:eastAsia="Calibri" w:cs="Times New Roman"/>
          <w:b/>
          <w:kern w:val="0"/>
          <w:lang w:eastAsia="en-US" w:bidi="ar-SA"/>
        </w:rPr>
        <w:t>ETAP SZKOLNY</w:t>
      </w:r>
    </w:p>
    <w:p w14:paraId="28DA2752" w14:textId="77777777" w:rsidR="00B34987" w:rsidRPr="002A2300" w:rsidRDefault="00B34987" w:rsidP="00B34987">
      <w:pPr>
        <w:widowControl/>
        <w:suppressAutoHyphens w:val="0"/>
        <w:spacing w:after="240" w:line="360" w:lineRule="auto"/>
        <w:jc w:val="both"/>
        <w:rPr>
          <w:rFonts w:eastAsia="Calibri" w:cs="Times New Roman"/>
          <w:kern w:val="0"/>
          <w:lang w:eastAsia="en-US" w:bidi="ar-SA"/>
        </w:rPr>
      </w:pPr>
      <w:r w:rsidRPr="002A2300">
        <w:rPr>
          <w:rFonts w:eastAsia="Calibri" w:cs="Times New Roman"/>
          <w:kern w:val="0"/>
          <w:lang w:eastAsia="en-US" w:bidi="ar-SA"/>
        </w:rPr>
        <w:t>Uczestnicy powinni wykazać się wiadomościami i umiejętnościami obejmującymi wszystkie tematy zamieszczone w treściach nauczania podstawy programowej dla szkoły podstawowej.</w:t>
      </w:r>
    </w:p>
    <w:p w14:paraId="542340B1" w14:textId="77777777" w:rsidR="00B34987" w:rsidRPr="002A2300" w:rsidRDefault="00B34987" w:rsidP="00B34987">
      <w:pPr>
        <w:widowControl/>
        <w:suppressAutoHyphens w:val="0"/>
        <w:spacing w:line="360" w:lineRule="auto"/>
        <w:jc w:val="both"/>
        <w:rPr>
          <w:rFonts w:eastAsia="Calibri" w:cs="Times New Roman"/>
          <w:kern w:val="0"/>
          <w:lang w:eastAsia="en-US" w:bidi="ar-SA"/>
        </w:rPr>
      </w:pPr>
      <w:r w:rsidRPr="002A2300">
        <w:rPr>
          <w:rFonts w:eastAsia="Calibri" w:cs="Times New Roman"/>
          <w:kern w:val="0"/>
          <w:lang w:eastAsia="en-US" w:bidi="ar-SA"/>
        </w:rPr>
        <w:t>Od uczestników konkursu na tym etapie wymaga się następujących umiejętności:</w:t>
      </w:r>
    </w:p>
    <w:p w14:paraId="6775A036" w14:textId="77777777" w:rsidR="00B34987" w:rsidRPr="002A2300" w:rsidRDefault="00B34987" w:rsidP="00B34987">
      <w:pPr>
        <w:widowControl/>
        <w:numPr>
          <w:ilvl w:val="0"/>
          <w:numId w:val="20"/>
        </w:numPr>
        <w:suppressAutoHyphens w:val="0"/>
        <w:spacing w:line="360" w:lineRule="auto"/>
        <w:ind w:left="714" w:hanging="357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2A2300">
        <w:rPr>
          <w:rFonts w:eastAsia="Calibri" w:cs="Times New Roman"/>
          <w:kern w:val="0"/>
          <w:lang w:eastAsia="en-US" w:bidi="ar-SA"/>
        </w:rPr>
        <w:t>rozumienia wypowiedzi pisemnych,</w:t>
      </w:r>
    </w:p>
    <w:p w14:paraId="2690369F" w14:textId="77777777" w:rsidR="00B34987" w:rsidRPr="002A2300" w:rsidRDefault="00B34987" w:rsidP="00B34987">
      <w:pPr>
        <w:widowControl/>
        <w:numPr>
          <w:ilvl w:val="0"/>
          <w:numId w:val="20"/>
        </w:numPr>
        <w:suppressAutoHyphens w:val="0"/>
        <w:spacing w:line="360" w:lineRule="auto"/>
        <w:ind w:left="714" w:hanging="357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2A2300">
        <w:rPr>
          <w:rFonts w:eastAsia="Calibri" w:cs="Times New Roman"/>
          <w:kern w:val="0"/>
          <w:lang w:eastAsia="en-US" w:bidi="ar-SA"/>
        </w:rPr>
        <w:t>tworzenia wypowiedzi pisemnych typu e-mail,</w:t>
      </w:r>
    </w:p>
    <w:p w14:paraId="058C4709" w14:textId="77777777" w:rsidR="00B34987" w:rsidRPr="002A2300" w:rsidRDefault="00B34987" w:rsidP="00B34987">
      <w:pPr>
        <w:widowControl/>
        <w:numPr>
          <w:ilvl w:val="0"/>
          <w:numId w:val="20"/>
        </w:numPr>
        <w:suppressAutoHyphens w:val="0"/>
        <w:spacing w:line="360" w:lineRule="auto"/>
        <w:ind w:left="714" w:hanging="357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2A2300">
        <w:rPr>
          <w:rFonts w:eastAsia="Calibri" w:cs="Times New Roman"/>
          <w:kern w:val="0"/>
          <w:lang w:eastAsia="en-US" w:bidi="ar-SA"/>
        </w:rPr>
        <w:t>reagowania językowego w sytuacjach życia codziennego,</w:t>
      </w:r>
    </w:p>
    <w:p w14:paraId="718DCC81" w14:textId="77777777" w:rsidR="00B34987" w:rsidRPr="002A2300" w:rsidRDefault="00B34987" w:rsidP="00B34987">
      <w:pPr>
        <w:widowControl/>
        <w:numPr>
          <w:ilvl w:val="0"/>
          <w:numId w:val="20"/>
        </w:numPr>
        <w:suppressAutoHyphens w:val="0"/>
        <w:spacing w:line="360" w:lineRule="auto"/>
        <w:ind w:left="714" w:hanging="357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2A2300">
        <w:rPr>
          <w:rFonts w:eastAsia="Calibri" w:cs="Times New Roman"/>
          <w:kern w:val="0"/>
          <w:lang w:eastAsia="en-US" w:bidi="ar-SA"/>
        </w:rPr>
        <w:t>rozpoznawania i stosowania struktur leksykalno-gramatycznych,</w:t>
      </w:r>
    </w:p>
    <w:p w14:paraId="67EB5F75" w14:textId="77777777" w:rsidR="00B34987" w:rsidRPr="002A2300" w:rsidRDefault="00B34987" w:rsidP="00B34987">
      <w:pPr>
        <w:widowControl/>
        <w:numPr>
          <w:ilvl w:val="0"/>
          <w:numId w:val="20"/>
        </w:numPr>
        <w:suppressAutoHyphens w:val="0"/>
        <w:spacing w:after="240" w:line="360" w:lineRule="auto"/>
        <w:ind w:left="714" w:hanging="357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2A2300">
        <w:rPr>
          <w:rFonts w:eastAsia="Calibri" w:cs="Times New Roman"/>
          <w:kern w:val="0"/>
          <w:lang w:eastAsia="en-US" w:bidi="ar-SA"/>
        </w:rPr>
        <w:t>wykazania się podstawową wiedzą o historii, geografii i kulturze krajów francuskiego obszaru językowego.</w:t>
      </w:r>
    </w:p>
    <w:p w14:paraId="4BB9E93D" w14:textId="77777777" w:rsidR="00B34987" w:rsidRPr="002A2300" w:rsidRDefault="00B34987" w:rsidP="00B34987">
      <w:pPr>
        <w:widowControl/>
        <w:suppressAutoHyphens w:val="0"/>
        <w:spacing w:after="240" w:line="360" w:lineRule="auto"/>
        <w:jc w:val="both"/>
        <w:rPr>
          <w:rFonts w:eastAsia="Calibri" w:cs="Times New Roman"/>
          <w:kern w:val="0"/>
          <w:lang w:eastAsia="en-US" w:bidi="ar-SA"/>
        </w:rPr>
      </w:pPr>
      <w:r w:rsidRPr="002A2300">
        <w:rPr>
          <w:rFonts w:eastAsia="Calibri" w:cs="Times New Roman"/>
          <w:kern w:val="0"/>
          <w:lang w:eastAsia="en-US" w:bidi="ar-SA"/>
        </w:rPr>
        <w:t>Poszerzenie treści podstaw programowych obejmuje wiedzę o krajach francuskiego obszaru językowego.</w:t>
      </w:r>
    </w:p>
    <w:p w14:paraId="3635ABEB" w14:textId="77777777" w:rsidR="00B34987" w:rsidRPr="002A2300" w:rsidRDefault="00B34987" w:rsidP="00B34987">
      <w:pPr>
        <w:widowControl/>
        <w:suppressAutoHyphens w:val="0"/>
        <w:spacing w:line="360" w:lineRule="auto"/>
        <w:jc w:val="both"/>
        <w:rPr>
          <w:rFonts w:eastAsia="Calibri" w:cs="Times New Roman"/>
          <w:kern w:val="0"/>
          <w:lang w:eastAsia="en-US" w:bidi="ar-SA"/>
        </w:rPr>
      </w:pPr>
      <w:r w:rsidRPr="002A2300">
        <w:rPr>
          <w:rFonts w:eastAsia="Calibri" w:cs="Times New Roman"/>
          <w:kern w:val="0"/>
          <w:lang w:eastAsia="en-US" w:bidi="ar-SA"/>
        </w:rPr>
        <w:t xml:space="preserve">Temat przewodni etapu: </w:t>
      </w:r>
      <w:r w:rsidRPr="002A2300">
        <w:rPr>
          <w:rFonts w:eastAsia="Calibri" w:cs="Times New Roman"/>
          <w:b/>
          <w:kern w:val="0"/>
          <w:lang w:eastAsia="en-US" w:bidi="ar-SA"/>
        </w:rPr>
        <w:t>ZAMKI NAD LOARĄ</w:t>
      </w:r>
      <w:r w:rsidRPr="002A2300">
        <w:rPr>
          <w:rFonts w:eastAsia="Calibri" w:cs="Times New Roman"/>
          <w:b/>
          <w:bCs/>
          <w:kern w:val="0"/>
          <w:lang w:eastAsia="en-US" w:bidi="ar-SA"/>
        </w:rPr>
        <w:t xml:space="preserve">  </w:t>
      </w:r>
    </w:p>
    <w:p w14:paraId="44111948" w14:textId="77777777" w:rsidR="00B34987" w:rsidRPr="002A2300" w:rsidRDefault="00B34987" w:rsidP="00B34987">
      <w:pPr>
        <w:pStyle w:val="Akapitzlist"/>
        <w:numPr>
          <w:ilvl w:val="0"/>
          <w:numId w:val="21"/>
        </w:numPr>
        <w:spacing w:line="360" w:lineRule="auto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A2300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Środki leksykalne z zakresów tematycznych: </w:t>
      </w:r>
    </w:p>
    <w:p w14:paraId="5F03C0DC" w14:textId="77777777" w:rsidR="00B34987" w:rsidRPr="002A2300" w:rsidRDefault="00B34987" w:rsidP="00B34987">
      <w:pPr>
        <w:pStyle w:val="A3podpunkt"/>
      </w:pPr>
      <w:r w:rsidRPr="002A2300">
        <w:t>podróżowanie i turystyka (np. baza noclegowa, wycieczki, zwiedzanie),</w:t>
      </w:r>
    </w:p>
    <w:p w14:paraId="2E0AB2BB" w14:textId="77777777" w:rsidR="00B34987" w:rsidRPr="002A2300" w:rsidRDefault="00B34987" w:rsidP="00B34987">
      <w:pPr>
        <w:pStyle w:val="A3podpunkt"/>
      </w:pPr>
      <w:r w:rsidRPr="002A2300">
        <w:t>kultura (np. dziedziny kultury, twórcy i ich dzieła, uczestnictwo w kulturze, tradycje i zwyczaje),</w:t>
      </w:r>
    </w:p>
    <w:p w14:paraId="6B777E9B" w14:textId="77777777" w:rsidR="00B34987" w:rsidRPr="002A2300" w:rsidRDefault="00B34987" w:rsidP="00B34987">
      <w:pPr>
        <w:pStyle w:val="A3podpunkt"/>
      </w:pPr>
      <w:r w:rsidRPr="002A2300">
        <w:t>świat przyrody (np. krajobraz),</w:t>
      </w:r>
    </w:p>
    <w:p w14:paraId="6240F5DF" w14:textId="77777777" w:rsidR="00B34987" w:rsidRPr="002A2300" w:rsidRDefault="00B34987" w:rsidP="00B34987">
      <w:pPr>
        <w:pStyle w:val="A3podpunkt"/>
      </w:pPr>
      <w:r w:rsidRPr="002A2300">
        <w:t>mieszkanie (np. dom i jego okolica, pomieszczenia i wyposażenie),</w:t>
      </w:r>
    </w:p>
    <w:p w14:paraId="712545B3" w14:textId="1E6A9272" w:rsidR="00B34987" w:rsidRPr="002A2300" w:rsidRDefault="00B34987" w:rsidP="00B34987">
      <w:pPr>
        <w:pStyle w:val="Akapitzlist"/>
        <w:numPr>
          <w:ilvl w:val="0"/>
          <w:numId w:val="21"/>
        </w:numPr>
        <w:suppressAutoHyphens w:val="0"/>
        <w:spacing w:line="360" w:lineRule="auto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A2300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Wiedza o Francji: </w:t>
      </w:r>
      <w:bookmarkStart w:id="0" w:name="_Hlk132188672"/>
      <w:r w:rsidRPr="002A2300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historia, architektura, przyroda, kultura, znane postacie związane z zamkami nad Loarą </w:t>
      </w:r>
      <w:bookmarkEnd w:id="0"/>
      <w:r w:rsidRPr="002A2300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(Franciszek I, Ludwik XII, Leonardo da Vinci, Catherine de </w:t>
      </w:r>
      <w:proofErr w:type="spellStart"/>
      <w:r w:rsidRPr="002A2300">
        <w:rPr>
          <w:rFonts w:ascii="Times New Roman" w:eastAsia="Calibri" w:hAnsi="Times New Roman"/>
          <w:kern w:val="0"/>
          <w:sz w:val="24"/>
          <w:szCs w:val="24"/>
          <w:lang w:eastAsia="en-US"/>
        </w:rPr>
        <w:t>Médicis</w:t>
      </w:r>
      <w:proofErr w:type="spellEnd"/>
      <w:r w:rsidRPr="002A2300">
        <w:rPr>
          <w:rFonts w:ascii="Times New Roman" w:eastAsia="Calibri" w:hAnsi="Times New Roman"/>
          <w:kern w:val="0"/>
          <w:sz w:val="24"/>
          <w:szCs w:val="24"/>
          <w:lang w:eastAsia="en-US"/>
        </w:rPr>
        <w:t>,</w:t>
      </w:r>
      <w:r w:rsidRPr="002A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300">
        <w:rPr>
          <w:rFonts w:ascii="Times New Roman" w:eastAsia="Calibri" w:hAnsi="Times New Roman"/>
          <w:kern w:val="0"/>
          <w:sz w:val="24"/>
          <w:szCs w:val="24"/>
          <w:lang w:eastAsia="en-US"/>
        </w:rPr>
        <w:t>Diane</w:t>
      </w:r>
      <w:proofErr w:type="spellEnd"/>
      <w:r w:rsidRPr="002A2300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de Poitiers)</w:t>
      </w:r>
    </w:p>
    <w:p w14:paraId="3DEFCE20" w14:textId="77777777" w:rsidR="00B34987" w:rsidRPr="002A2300" w:rsidRDefault="00B34987" w:rsidP="00B34987">
      <w:pPr>
        <w:widowControl/>
        <w:suppressAutoHyphens w:val="0"/>
        <w:spacing w:line="360" w:lineRule="auto"/>
        <w:jc w:val="both"/>
        <w:rPr>
          <w:rFonts w:eastAsia="Calibri" w:cs="Times New Roman"/>
          <w:kern w:val="0"/>
          <w:lang w:eastAsia="en-US" w:bidi="ar-SA"/>
        </w:rPr>
      </w:pPr>
    </w:p>
    <w:p w14:paraId="33C38342" w14:textId="77777777" w:rsidR="00B34987" w:rsidRPr="002A2300" w:rsidRDefault="00B34987" w:rsidP="00B34987">
      <w:pPr>
        <w:widowControl/>
        <w:suppressAutoHyphens w:val="0"/>
        <w:spacing w:line="360" w:lineRule="auto"/>
        <w:jc w:val="both"/>
        <w:rPr>
          <w:rFonts w:eastAsia="Calibri" w:cs="Times New Roman"/>
          <w:kern w:val="0"/>
          <w:lang w:eastAsia="en-US" w:bidi="ar-SA"/>
        </w:rPr>
      </w:pPr>
      <w:r w:rsidRPr="002A2300">
        <w:rPr>
          <w:rFonts w:eastAsia="Calibri" w:cs="Times New Roman"/>
          <w:kern w:val="0"/>
          <w:lang w:eastAsia="en-US" w:bidi="ar-SA"/>
        </w:rPr>
        <w:t>Od uczestników konkursu na tym etapie wymaga się następujących umiejętności:</w:t>
      </w:r>
    </w:p>
    <w:p w14:paraId="6E8F4873" w14:textId="77777777" w:rsidR="00B34987" w:rsidRPr="002A2300" w:rsidRDefault="00B34987" w:rsidP="00B34987">
      <w:pPr>
        <w:widowControl/>
        <w:numPr>
          <w:ilvl w:val="0"/>
          <w:numId w:val="22"/>
        </w:numPr>
        <w:suppressAutoHyphens w:val="0"/>
        <w:spacing w:line="360" w:lineRule="auto"/>
        <w:ind w:left="714" w:hanging="357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2A2300">
        <w:rPr>
          <w:rFonts w:eastAsia="Calibri" w:cs="Times New Roman"/>
          <w:kern w:val="0"/>
          <w:lang w:eastAsia="en-US" w:bidi="ar-SA"/>
        </w:rPr>
        <w:t>rozumienia wypowiedzi pisemnych,</w:t>
      </w:r>
    </w:p>
    <w:p w14:paraId="09DB5CF1" w14:textId="77777777" w:rsidR="00B34987" w:rsidRPr="002A2300" w:rsidRDefault="00B34987" w:rsidP="00B34987">
      <w:pPr>
        <w:widowControl/>
        <w:numPr>
          <w:ilvl w:val="0"/>
          <w:numId w:val="22"/>
        </w:numPr>
        <w:suppressAutoHyphens w:val="0"/>
        <w:spacing w:line="360" w:lineRule="auto"/>
        <w:ind w:left="714" w:hanging="357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2A2300">
        <w:rPr>
          <w:rFonts w:eastAsia="Calibri" w:cs="Times New Roman"/>
          <w:kern w:val="0"/>
          <w:lang w:eastAsia="en-US" w:bidi="ar-SA"/>
        </w:rPr>
        <w:t>reagowania językowego w sytuacjach życia codziennego,</w:t>
      </w:r>
    </w:p>
    <w:p w14:paraId="3F893216" w14:textId="77777777" w:rsidR="00B34987" w:rsidRPr="002A2300" w:rsidRDefault="00B34987" w:rsidP="00B34987">
      <w:pPr>
        <w:widowControl/>
        <w:numPr>
          <w:ilvl w:val="0"/>
          <w:numId w:val="22"/>
        </w:numPr>
        <w:suppressAutoHyphens w:val="0"/>
        <w:spacing w:line="360" w:lineRule="auto"/>
        <w:ind w:left="714" w:hanging="357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2A2300">
        <w:rPr>
          <w:rFonts w:eastAsia="Calibri" w:cs="Times New Roman"/>
          <w:kern w:val="0"/>
          <w:lang w:eastAsia="en-US" w:bidi="ar-SA"/>
        </w:rPr>
        <w:t>rozpoznawania i stosowania struktur leksykalno-gramatycznych,</w:t>
      </w:r>
    </w:p>
    <w:p w14:paraId="0D535A1A" w14:textId="77777777" w:rsidR="00B34987" w:rsidRPr="002A2300" w:rsidRDefault="00B34987" w:rsidP="00B34987">
      <w:pPr>
        <w:widowControl/>
        <w:numPr>
          <w:ilvl w:val="0"/>
          <w:numId w:val="22"/>
        </w:numPr>
        <w:suppressAutoHyphens w:val="0"/>
        <w:spacing w:line="360" w:lineRule="auto"/>
        <w:ind w:left="714" w:hanging="357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2A2300">
        <w:rPr>
          <w:rFonts w:eastAsia="Calibri" w:cs="Times New Roman"/>
          <w:kern w:val="0"/>
          <w:lang w:eastAsia="en-US" w:bidi="ar-SA"/>
        </w:rPr>
        <w:t>wykazania się wiedzą o historii, geografii i kulturze krajów francuskiego obszaru językowego.</w:t>
      </w:r>
    </w:p>
    <w:p w14:paraId="51B43E55" w14:textId="77777777" w:rsidR="00B34987" w:rsidRPr="002A2300" w:rsidRDefault="00B34987" w:rsidP="00B34987">
      <w:pPr>
        <w:widowControl/>
        <w:suppressAutoHyphens w:val="0"/>
        <w:spacing w:line="360" w:lineRule="auto"/>
        <w:rPr>
          <w:rFonts w:eastAsia="Calibri" w:cs="Times New Roman"/>
          <w:kern w:val="0"/>
          <w:lang w:eastAsia="en-US" w:bidi="ar-SA"/>
        </w:rPr>
      </w:pPr>
    </w:p>
    <w:p w14:paraId="0AC82723" w14:textId="77777777" w:rsidR="00B34987" w:rsidRPr="002A2300" w:rsidRDefault="00B34987" w:rsidP="00B34987">
      <w:pPr>
        <w:widowControl/>
        <w:suppressAutoHyphens w:val="0"/>
        <w:spacing w:line="360" w:lineRule="auto"/>
        <w:rPr>
          <w:rFonts w:eastAsia="Calibri" w:cs="Times New Roman"/>
          <w:kern w:val="0"/>
          <w:lang w:eastAsia="en-US" w:bidi="ar-SA"/>
        </w:rPr>
      </w:pPr>
      <w:r w:rsidRPr="002A2300">
        <w:rPr>
          <w:rFonts w:eastAsia="Calibri" w:cs="Times New Roman"/>
          <w:kern w:val="0"/>
          <w:lang w:eastAsia="en-US" w:bidi="ar-SA"/>
        </w:rPr>
        <w:lastRenderedPageBreak/>
        <w:t>Poszerzenie treści podstaw programowych obejmuje następujące zagadnienia:</w:t>
      </w:r>
    </w:p>
    <w:p w14:paraId="3B921E8A" w14:textId="77777777" w:rsidR="00B34987" w:rsidRPr="002A2300" w:rsidRDefault="00B34987" w:rsidP="00B34987">
      <w:pPr>
        <w:widowControl/>
        <w:numPr>
          <w:ilvl w:val="0"/>
          <w:numId w:val="23"/>
        </w:numPr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2A2300">
        <w:rPr>
          <w:rFonts w:eastAsia="Calibri" w:cs="Times New Roman"/>
          <w:kern w:val="0"/>
          <w:lang w:eastAsia="en-US" w:bidi="ar-SA"/>
        </w:rPr>
        <w:t>znajomość środków językowych,</w:t>
      </w:r>
    </w:p>
    <w:p w14:paraId="6FAA7024" w14:textId="77777777" w:rsidR="00B34987" w:rsidRPr="002A2300" w:rsidRDefault="00B34987" w:rsidP="00B34987">
      <w:pPr>
        <w:widowControl/>
        <w:numPr>
          <w:ilvl w:val="0"/>
          <w:numId w:val="23"/>
        </w:numPr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2A2300">
        <w:rPr>
          <w:rFonts w:eastAsia="Calibri" w:cs="Times New Roman"/>
          <w:kern w:val="0"/>
          <w:lang w:eastAsia="en-US" w:bidi="ar-SA"/>
        </w:rPr>
        <w:t>wiedza o Francji ze szczególnym uwzględnieniem wiedzy z zakresu tematu przewodniego.</w:t>
      </w:r>
    </w:p>
    <w:p w14:paraId="789D1760" w14:textId="77777777" w:rsidR="00B34987" w:rsidRDefault="00B34987" w:rsidP="00B34987">
      <w:pPr>
        <w:widowControl/>
        <w:suppressAutoHyphens w:val="0"/>
        <w:spacing w:line="360" w:lineRule="auto"/>
        <w:jc w:val="both"/>
        <w:rPr>
          <w:rFonts w:eastAsia="Calibri" w:cs="Times New Roman"/>
          <w:b/>
          <w:kern w:val="0"/>
          <w:lang w:eastAsia="en-US" w:bidi="ar-SA"/>
        </w:rPr>
      </w:pPr>
    </w:p>
    <w:p w14:paraId="3D96B948" w14:textId="77777777" w:rsidR="00B34987" w:rsidRPr="002A2300" w:rsidRDefault="00B34987" w:rsidP="00B34987">
      <w:pPr>
        <w:widowControl/>
        <w:suppressAutoHyphens w:val="0"/>
        <w:spacing w:line="360" w:lineRule="auto"/>
        <w:jc w:val="both"/>
        <w:rPr>
          <w:rFonts w:eastAsia="Calibri" w:cs="Times New Roman"/>
          <w:b/>
          <w:kern w:val="0"/>
          <w:lang w:eastAsia="en-US" w:bidi="ar-SA"/>
        </w:rPr>
      </w:pPr>
      <w:r w:rsidRPr="002A2300">
        <w:rPr>
          <w:rFonts w:eastAsia="Calibri" w:cs="Times New Roman"/>
          <w:b/>
          <w:kern w:val="0"/>
          <w:lang w:eastAsia="en-US" w:bidi="ar-SA"/>
        </w:rPr>
        <w:t>ETAP WOJEWÓDZKI</w:t>
      </w:r>
    </w:p>
    <w:p w14:paraId="5A4EDF4A" w14:textId="77777777" w:rsidR="00B34987" w:rsidRPr="002A2300" w:rsidRDefault="00B34987" w:rsidP="00B34987">
      <w:pPr>
        <w:widowControl/>
        <w:suppressAutoHyphens w:val="0"/>
        <w:spacing w:line="360" w:lineRule="auto"/>
        <w:jc w:val="both"/>
        <w:rPr>
          <w:rFonts w:eastAsia="Calibri" w:cs="Times New Roman"/>
          <w:kern w:val="0"/>
          <w:lang w:eastAsia="en-US" w:bidi="ar-SA"/>
        </w:rPr>
      </w:pPr>
      <w:r w:rsidRPr="002A2300">
        <w:rPr>
          <w:rFonts w:eastAsia="Calibri" w:cs="Times New Roman"/>
          <w:kern w:val="0"/>
          <w:lang w:eastAsia="en-US" w:bidi="ar-SA"/>
        </w:rPr>
        <w:t>Na etapie wojewódzkim konkursu obowiązuje również zakres wiadomości i umiejętności etapu szkolnego i rejonowego.</w:t>
      </w:r>
    </w:p>
    <w:p w14:paraId="1ED8F573" w14:textId="77777777" w:rsidR="00B34987" w:rsidRPr="002A2300" w:rsidRDefault="00B34987" w:rsidP="00B34987">
      <w:pPr>
        <w:spacing w:line="360" w:lineRule="auto"/>
        <w:jc w:val="both"/>
        <w:rPr>
          <w:rFonts w:cs="Times New Roman"/>
          <w:b/>
          <w:bCs/>
        </w:rPr>
      </w:pPr>
      <w:r w:rsidRPr="002A2300">
        <w:rPr>
          <w:rFonts w:cs="Times New Roman"/>
        </w:rPr>
        <w:t xml:space="preserve">Temat przewodni etapu: </w:t>
      </w:r>
      <w:r w:rsidRPr="002A2300">
        <w:rPr>
          <w:rFonts w:cs="Times New Roman"/>
          <w:b/>
          <w:bCs/>
        </w:rPr>
        <w:t>WERSAL</w:t>
      </w:r>
    </w:p>
    <w:p w14:paraId="044CEEE9" w14:textId="77777777" w:rsidR="00B34987" w:rsidRPr="002A2300" w:rsidRDefault="00B34987" w:rsidP="00B34987">
      <w:pPr>
        <w:widowControl/>
        <w:numPr>
          <w:ilvl w:val="0"/>
          <w:numId w:val="24"/>
        </w:numPr>
        <w:suppressAutoHyphens w:val="0"/>
        <w:spacing w:line="360" w:lineRule="auto"/>
        <w:jc w:val="both"/>
        <w:textAlignment w:val="auto"/>
        <w:rPr>
          <w:rFonts w:cs="Times New Roman"/>
        </w:rPr>
      </w:pPr>
      <w:r w:rsidRPr="002A2300">
        <w:rPr>
          <w:rFonts w:cs="Times New Roman"/>
        </w:rPr>
        <w:t>Środki leksykalne z zakresów tematycznych:</w:t>
      </w:r>
    </w:p>
    <w:p w14:paraId="1676019E" w14:textId="77777777" w:rsidR="00B34987" w:rsidRPr="002A2300" w:rsidRDefault="00B34987" w:rsidP="00B34987">
      <w:pPr>
        <w:pStyle w:val="A3podpunkt"/>
      </w:pPr>
      <w:r w:rsidRPr="002A2300">
        <w:t xml:space="preserve"> podróżowanie i turystyka (np. środki transportu i korzystanie z nich, orientacja w terenie, baza noclegowa, wycieczki, zwiedzanie),</w:t>
      </w:r>
    </w:p>
    <w:p w14:paraId="4828BAE0" w14:textId="77777777" w:rsidR="00B34987" w:rsidRPr="002A2300" w:rsidRDefault="00B34987" w:rsidP="00B34987">
      <w:pPr>
        <w:pStyle w:val="A3podpunkt"/>
      </w:pPr>
      <w:r w:rsidRPr="002A2300">
        <w:t>świat przyrody (np. krajobraz),</w:t>
      </w:r>
    </w:p>
    <w:p w14:paraId="5D961138" w14:textId="77777777" w:rsidR="00B34987" w:rsidRPr="002A2300" w:rsidRDefault="00B34987" w:rsidP="00B34987">
      <w:pPr>
        <w:pStyle w:val="A3podpunkt"/>
      </w:pPr>
      <w:r w:rsidRPr="002A2300">
        <w:t>kultura (np. dziedziny kultury, twórcy i ich dzieła, uczestnictwo w kulturze, tradycje i zwyczaje);</w:t>
      </w:r>
    </w:p>
    <w:p w14:paraId="611F761F" w14:textId="77777777" w:rsidR="00B34987" w:rsidRPr="002A2300" w:rsidRDefault="00B34987" w:rsidP="00B34987">
      <w:pPr>
        <w:pStyle w:val="A3podpunkt"/>
      </w:pPr>
      <w:r w:rsidRPr="002A2300">
        <w:t>mieszkanie (np. dom i jego okolica, pomieszczenia i wyposażenie),</w:t>
      </w:r>
    </w:p>
    <w:p w14:paraId="0F0368DE" w14:textId="61044585" w:rsidR="00B34987" w:rsidRPr="002A2300" w:rsidRDefault="00B34987" w:rsidP="00B34987">
      <w:pPr>
        <w:widowControl/>
        <w:numPr>
          <w:ilvl w:val="0"/>
          <w:numId w:val="24"/>
        </w:numPr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2A2300">
        <w:rPr>
          <w:rFonts w:cs="Times New Roman"/>
        </w:rPr>
        <w:t>Wiedza o Francji: historia, architektura, przyroda, kultura, znane postacie związane z  Wersalem (Ludwik XIII, Ludwik XIV, Ludwik XVI, Maria Leszczyńska, Maria</w:t>
      </w:r>
      <w:r>
        <w:rPr>
          <w:rFonts w:cs="Times New Roman"/>
        </w:rPr>
        <w:t xml:space="preserve"> </w:t>
      </w:r>
      <w:r w:rsidRPr="002A2300">
        <w:rPr>
          <w:rFonts w:cs="Times New Roman"/>
        </w:rPr>
        <w:t>Antonina)</w:t>
      </w:r>
    </w:p>
    <w:p w14:paraId="10DACBD1" w14:textId="77777777" w:rsidR="00B34987" w:rsidRPr="002A2300" w:rsidRDefault="00B34987" w:rsidP="00B34987">
      <w:pPr>
        <w:widowControl/>
        <w:suppressAutoHyphens w:val="0"/>
        <w:spacing w:line="360" w:lineRule="auto"/>
        <w:jc w:val="both"/>
        <w:rPr>
          <w:rFonts w:eastAsia="Calibri" w:cs="Times New Roman"/>
          <w:kern w:val="0"/>
          <w:lang w:eastAsia="en-US" w:bidi="ar-SA"/>
        </w:rPr>
      </w:pPr>
    </w:p>
    <w:p w14:paraId="34C9C91F" w14:textId="77777777" w:rsidR="00B34987" w:rsidRPr="002A2300" w:rsidRDefault="00B34987" w:rsidP="00B34987">
      <w:pPr>
        <w:widowControl/>
        <w:suppressAutoHyphens w:val="0"/>
        <w:spacing w:line="360" w:lineRule="auto"/>
        <w:jc w:val="both"/>
        <w:rPr>
          <w:rFonts w:eastAsia="Calibri" w:cs="Times New Roman"/>
          <w:kern w:val="0"/>
          <w:lang w:eastAsia="en-US" w:bidi="ar-SA"/>
        </w:rPr>
      </w:pPr>
      <w:r w:rsidRPr="002A2300">
        <w:rPr>
          <w:rFonts w:eastAsia="Calibri" w:cs="Times New Roman"/>
          <w:kern w:val="0"/>
          <w:lang w:eastAsia="en-US" w:bidi="ar-SA"/>
        </w:rPr>
        <w:t>Od uczestników konkursu na tym etapie wymaga się następujących umiejętności:</w:t>
      </w:r>
    </w:p>
    <w:p w14:paraId="3C358CF1" w14:textId="77777777" w:rsidR="00B34987" w:rsidRPr="002A2300" w:rsidRDefault="00B34987" w:rsidP="00B34987">
      <w:pPr>
        <w:widowControl/>
        <w:numPr>
          <w:ilvl w:val="0"/>
          <w:numId w:val="25"/>
        </w:numPr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2A2300">
        <w:rPr>
          <w:rFonts w:eastAsia="Calibri" w:cs="Times New Roman"/>
          <w:kern w:val="0"/>
          <w:lang w:eastAsia="en-US" w:bidi="ar-SA"/>
        </w:rPr>
        <w:t>rozumienia ze słuchu wypowiedzi ustnych,</w:t>
      </w:r>
    </w:p>
    <w:p w14:paraId="6D6CDBDB" w14:textId="77777777" w:rsidR="00B34987" w:rsidRPr="002A2300" w:rsidRDefault="00B34987" w:rsidP="00B34987">
      <w:pPr>
        <w:widowControl/>
        <w:numPr>
          <w:ilvl w:val="0"/>
          <w:numId w:val="25"/>
        </w:numPr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2A2300">
        <w:rPr>
          <w:rFonts w:eastAsia="Calibri" w:cs="Times New Roman"/>
          <w:kern w:val="0"/>
          <w:lang w:eastAsia="en-US" w:bidi="ar-SA"/>
        </w:rPr>
        <w:t>rozumienia wypowiedzi pisemnych,</w:t>
      </w:r>
    </w:p>
    <w:p w14:paraId="043B4664" w14:textId="77777777" w:rsidR="00B34987" w:rsidRPr="002A2300" w:rsidRDefault="00B34987" w:rsidP="00B34987">
      <w:pPr>
        <w:widowControl/>
        <w:numPr>
          <w:ilvl w:val="0"/>
          <w:numId w:val="25"/>
        </w:numPr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2A2300">
        <w:rPr>
          <w:rFonts w:eastAsia="Calibri" w:cs="Times New Roman"/>
          <w:kern w:val="0"/>
          <w:lang w:eastAsia="en-US" w:bidi="ar-SA"/>
        </w:rPr>
        <w:t>rozpoznawania i stosowania struktur leksykalno-gramatycznych,</w:t>
      </w:r>
    </w:p>
    <w:p w14:paraId="7108181B" w14:textId="77777777" w:rsidR="00B34987" w:rsidRPr="002A2300" w:rsidRDefault="00B34987" w:rsidP="00B34987">
      <w:pPr>
        <w:widowControl/>
        <w:numPr>
          <w:ilvl w:val="0"/>
          <w:numId w:val="25"/>
        </w:numPr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2A2300">
        <w:rPr>
          <w:rFonts w:eastAsia="Calibri" w:cs="Times New Roman"/>
          <w:kern w:val="0"/>
          <w:lang w:eastAsia="en-US" w:bidi="ar-SA"/>
        </w:rPr>
        <w:t>wykazania się szeroką wiedzą o historii, geografii i kulturze krajów francuskiego obszaru językowego.</w:t>
      </w:r>
    </w:p>
    <w:p w14:paraId="5E91C356" w14:textId="77777777" w:rsidR="00B34987" w:rsidRPr="002A2300" w:rsidRDefault="00B34987" w:rsidP="00B34987">
      <w:pPr>
        <w:widowControl/>
        <w:suppressAutoHyphens w:val="0"/>
        <w:spacing w:line="360" w:lineRule="auto"/>
        <w:jc w:val="both"/>
        <w:rPr>
          <w:rFonts w:eastAsia="Calibri" w:cs="Times New Roman"/>
          <w:kern w:val="0"/>
          <w:lang w:eastAsia="en-US" w:bidi="ar-SA"/>
        </w:rPr>
      </w:pPr>
    </w:p>
    <w:p w14:paraId="18FF9A14" w14:textId="77777777" w:rsidR="00B34987" w:rsidRPr="002A2300" w:rsidRDefault="00B34987" w:rsidP="00B34987">
      <w:pPr>
        <w:widowControl/>
        <w:suppressAutoHyphens w:val="0"/>
        <w:spacing w:line="360" w:lineRule="auto"/>
        <w:jc w:val="both"/>
        <w:rPr>
          <w:rFonts w:eastAsia="Calibri" w:cs="Times New Roman"/>
          <w:kern w:val="0"/>
          <w:lang w:eastAsia="en-US" w:bidi="ar-SA"/>
        </w:rPr>
      </w:pPr>
      <w:r w:rsidRPr="002A2300">
        <w:rPr>
          <w:rFonts w:eastAsia="Calibri" w:cs="Times New Roman"/>
          <w:kern w:val="0"/>
          <w:lang w:eastAsia="en-US" w:bidi="ar-SA"/>
        </w:rPr>
        <w:t>Poszerzenie treści podstaw programowych obejmuje następujące zagadnienia:</w:t>
      </w:r>
    </w:p>
    <w:p w14:paraId="20C6B0F5" w14:textId="77777777" w:rsidR="00B34987" w:rsidRPr="002A2300" w:rsidRDefault="00B34987" w:rsidP="00B34987">
      <w:pPr>
        <w:widowControl/>
        <w:numPr>
          <w:ilvl w:val="0"/>
          <w:numId w:val="26"/>
        </w:numPr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2A2300">
        <w:rPr>
          <w:rFonts w:eastAsia="Calibri" w:cs="Times New Roman"/>
          <w:kern w:val="0"/>
          <w:lang w:eastAsia="en-US" w:bidi="ar-SA"/>
        </w:rPr>
        <w:t>znajomość środków językowych,</w:t>
      </w:r>
    </w:p>
    <w:p w14:paraId="017F699F" w14:textId="77777777" w:rsidR="00B34987" w:rsidRPr="002A2300" w:rsidRDefault="00B34987" w:rsidP="00B34987">
      <w:pPr>
        <w:widowControl/>
        <w:numPr>
          <w:ilvl w:val="0"/>
          <w:numId w:val="26"/>
        </w:numPr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2A2300">
        <w:rPr>
          <w:rFonts w:eastAsia="Calibri" w:cs="Times New Roman"/>
          <w:kern w:val="0"/>
          <w:lang w:eastAsia="en-US" w:bidi="ar-SA"/>
        </w:rPr>
        <w:t>wiedza o Francji ze szczególnym uwzględnieniem wiedzy z zakresu tematu przewodniego.</w:t>
      </w:r>
    </w:p>
    <w:p w14:paraId="1003983C" w14:textId="77777777" w:rsidR="00B34987" w:rsidRPr="002A2300" w:rsidRDefault="00B34987" w:rsidP="00B34987">
      <w:pPr>
        <w:widowControl/>
        <w:suppressAutoHyphens w:val="0"/>
        <w:spacing w:line="360" w:lineRule="auto"/>
        <w:ind w:left="720"/>
        <w:jc w:val="both"/>
        <w:rPr>
          <w:rFonts w:eastAsia="Calibri" w:cs="Times New Roman"/>
          <w:kern w:val="0"/>
          <w:lang w:eastAsia="en-US" w:bidi="ar-SA"/>
        </w:rPr>
      </w:pPr>
    </w:p>
    <w:p w14:paraId="74F3F45C" w14:textId="77777777" w:rsidR="00B34987" w:rsidRDefault="00B34987" w:rsidP="00B34987">
      <w:pPr>
        <w:widowControl/>
        <w:suppressAutoHyphens w:val="0"/>
        <w:autoSpaceDN/>
        <w:textAlignment w:val="auto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br w:type="page"/>
      </w:r>
    </w:p>
    <w:p w14:paraId="4DF26C76" w14:textId="77777777" w:rsidR="00B34987" w:rsidRPr="002A2300" w:rsidRDefault="00B34987" w:rsidP="00B34987">
      <w:pPr>
        <w:widowControl/>
        <w:suppressAutoHyphens w:val="0"/>
        <w:spacing w:line="360" w:lineRule="auto"/>
        <w:jc w:val="both"/>
        <w:rPr>
          <w:rFonts w:eastAsia="Calibri" w:cs="Times New Roman"/>
          <w:b/>
          <w:kern w:val="0"/>
          <w:lang w:eastAsia="en-US" w:bidi="ar-SA"/>
        </w:rPr>
      </w:pPr>
      <w:r w:rsidRPr="002A2300">
        <w:rPr>
          <w:rFonts w:eastAsia="Calibri" w:cs="Times New Roman"/>
          <w:b/>
          <w:kern w:val="0"/>
          <w:lang w:eastAsia="en-US" w:bidi="ar-SA"/>
        </w:rPr>
        <w:lastRenderedPageBreak/>
        <w:t>IV. LITERATURA DLA UCZNIA I INNE ŹRÓDŁA INFORMACJI</w:t>
      </w:r>
    </w:p>
    <w:p w14:paraId="6837D6D6" w14:textId="77777777" w:rsidR="00B34987" w:rsidRPr="002A2300" w:rsidRDefault="00B34987" w:rsidP="00B34987">
      <w:pPr>
        <w:widowControl/>
        <w:numPr>
          <w:ilvl w:val="0"/>
          <w:numId w:val="27"/>
        </w:numPr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2A2300">
        <w:rPr>
          <w:rFonts w:eastAsia="Calibri" w:cs="Times New Roman"/>
          <w:kern w:val="0"/>
          <w:lang w:eastAsia="en-US" w:bidi="ar-SA"/>
        </w:rPr>
        <w:t>Podręczniki dla szkół podstawowych dopuszczone do użytku szkolnego przez MEN.</w:t>
      </w:r>
    </w:p>
    <w:p w14:paraId="4139C621" w14:textId="77777777" w:rsidR="00B34987" w:rsidRPr="002A2300" w:rsidRDefault="00B34987" w:rsidP="00B34987">
      <w:pPr>
        <w:widowControl/>
        <w:numPr>
          <w:ilvl w:val="0"/>
          <w:numId w:val="27"/>
        </w:numPr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2A2300">
        <w:rPr>
          <w:rFonts w:eastAsia="Calibri" w:cs="Times New Roman"/>
          <w:kern w:val="0"/>
          <w:lang w:eastAsia="en-US" w:bidi="ar-SA"/>
        </w:rPr>
        <w:t>Materiały pomocnicze:</w:t>
      </w:r>
    </w:p>
    <w:p w14:paraId="6072B987" w14:textId="77777777" w:rsidR="00B34987" w:rsidRPr="002A2300" w:rsidRDefault="00B34987" w:rsidP="00B34987">
      <w:pPr>
        <w:widowControl/>
        <w:numPr>
          <w:ilvl w:val="0"/>
          <w:numId w:val="28"/>
        </w:numPr>
        <w:suppressAutoHyphens w:val="0"/>
        <w:autoSpaceDE w:val="0"/>
        <w:autoSpaceDN/>
        <w:adjustRightInd w:val="0"/>
        <w:spacing w:line="360" w:lineRule="auto"/>
        <w:ind w:left="993" w:hanging="284"/>
        <w:jc w:val="both"/>
        <w:textAlignment w:val="auto"/>
        <w:rPr>
          <w:rFonts w:eastAsia="Times New Roman" w:cs="Times New Roman"/>
          <w:kern w:val="0"/>
          <w:lang w:val="fr-FR" w:eastAsia="pl-PL" w:bidi="ar-SA"/>
        </w:rPr>
      </w:pPr>
      <w:r w:rsidRPr="002A2300">
        <w:rPr>
          <w:rFonts w:eastAsia="Times New Roman" w:cs="Times New Roman"/>
          <w:kern w:val="0"/>
          <w:lang w:val="fr-FR" w:eastAsia="pl-PL" w:bidi="ar-SA"/>
        </w:rPr>
        <w:t>Civilisation en dialogues niveau débutant, Grand-Clément O., CLE International 2007</w:t>
      </w:r>
    </w:p>
    <w:p w14:paraId="2C444C35" w14:textId="77777777" w:rsidR="00B34987" w:rsidRPr="002A2300" w:rsidRDefault="00B34987" w:rsidP="00B34987">
      <w:pPr>
        <w:widowControl/>
        <w:numPr>
          <w:ilvl w:val="0"/>
          <w:numId w:val="28"/>
        </w:numPr>
        <w:suppressAutoHyphens w:val="0"/>
        <w:autoSpaceDE w:val="0"/>
        <w:autoSpaceDN/>
        <w:adjustRightInd w:val="0"/>
        <w:spacing w:line="360" w:lineRule="auto"/>
        <w:ind w:left="993" w:hanging="284"/>
        <w:jc w:val="both"/>
        <w:textAlignment w:val="auto"/>
        <w:rPr>
          <w:rFonts w:eastAsia="Times New Roman" w:cs="Times New Roman"/>
          <w:color w:val="000000"/>
          <w:kern w:val="0"/>
          <w:lang w:val="fr-FR" w:eastAsia="pl-PL" w:bidi="ar-SA"/>
        </w:rPr>
      </w:pPr>
      <w:r w:rsidRPr="002A2300">
        <w:rPr>
          <w:rFonts w:eastAsia="Times New Roman" w:cs="Times New Roman"/>
          <w:color w:val="000000"/>
          <w:kern w:val="0"/>
          <w:lang w:val="fr-FR" w:eastAsia="pl-PL" w:bidi="ar-SA"/>
        </w:rPr>
        <w:t>Civilisation en dialogues niveau intermédiaire, Grand-Clément O., CLE International 2008</w:t>
      </w:r>
    </w:p>
    <w:p w14:paraId="532C50C3" w14:textId="77777777" w:rsidR="00B34987" w:rsidRPr="002A2300" w:rsidRDefault="00B34987" w:rsidP="00B34987">
      <w:pPr>
        <w:widowControl/>
        <w:numPr>
          <w:ilvl w:val="0"/>
          <w:numId w:val="28"/>
        </w:numPr>
        <w:suppressAutoHyphens w:val="0"/>
        <w:autoSpaceDE w:val="0"/>
        <w:autoSpaceDN/>
        <w:adjustRightInd w:val="0"/>
        <w:spacing w:line="360" w:lineRule="auto"/>
        <w:ind w:left="993" w:hanging="284"/>
        <w:jc w:val="both"/>
        <w:textAlignment w:val="auto"/>
        <w:rPr>
          <w:rFonts w:eastAsia="Times New Roman" w:cs="Times New Roman"/>
          <w:kern w:val="0"/>
          <w:lang w:val="fr-FR" w:eastAsia="pl-PL" w:bidi="ar-SA"/>
        </w:rPr>
      </w:pPr>
      <w:r w:rsidRPr="002A2300">
        <w:rPr>
          <w:rFonts w:eastAsia="Times New Roman" w:cs="Times New Roman"/>
          <w:kern w:val="0"/>
          <w:lang w:val="fr-FR" w:eastAsia="pl-PL" w:bidi="ar-SA"/>
        </w:rPr>
        <w:t xml:space="preserve">Clés pour la France, Meyer D., Hachette 2010 </w:t>
      </w:r>
    </w:p>
    <w:p w14:paraId="66233BED" w14:textId="77777777" w:rsidR="00B34987" w:rsidRPr="002A2300" w:rsidRDefault="00B34987" w:rsidP="00B34987">
      <w:pPr>
        <w:widowControl/>
        <w:numPr>
          <w:ilvl w:val="0"/>
          <w:numId w:val="28"/>
        </w:numPr>
        <w:suppressAutoHyphens w:val="0"/>
        <w:autoSpaceDE w:val="0"/>
        <w:autoSpaceDN/>
        <w:adjustRightInd w:val="0"/>
        <w:spacing w:line="360" w:lineRule="auto"/>
        <w:ind w:left="993" w:hanging="284"/>
        <w:jc w:val="both"/>
        <w:textAlignment w:val="auto"/>
        <w:rPr>
          <w:rFonts w:eastAsia="Times New Roman" w:cs="Times New Roman"/>
          <w:kern w:val="0"/>
          <w:lang w:val="fr-FR" w:eastAsia="pl-PL" w:bidi="ar-SA"/>
        </w:rPr>
      </w:pPr>
      <w:r w:rsidRPr="002A2300">
        <w:rPr>
          <w:rFonts w:eastAsia="Times New Roman" w:cs="Times New Roman"/>
          <w:kern w:val="0"/>
          <w:lang w:val="fr-FR" w:eastAsia="pl-PL" w:bidi="ar-SA"/>
        </w:rPr>
        <w:t>Focus Grammaire du français, praca zbiorowa, Hachette 2015</w:t>
      </w:r>
    </w:p>
    <w:p w14:paraId="70BEF34C" w14:textId="77777777" w:rsidR="00B34987" w:rsidRPr="002A2300" w:rsidRDefault="00B34987" w:rsidP="00B34987">
      <w:pPr>
        <w:widowControl/>
        <w:numPr>
          <w:ilvl w:val="0"/>
          <w:numId w:val="28"/>
        </w:numPr>
        <w:suppressAutoHyphens w:val="0"/>
        <w:autoSpaceDE w:val="0"/>
        <w:autoSpaceDN/>
        <w:adjustRightInd w:val="0"/>
        <w:spacing w:line="360" w:lineRule="auto"/>
        <w:ind w:left="993" w:hanging="284"/>
        <w:jc w:val="both"/>
        <w:textAlignment w:val="auto"/>
        <w:rPr>
          <w:rFonts w:eastAsia="Times New Roman" w:cs="Times New Roman"/>
          <w:color w:val="000000"/>
          <w:kern w:val="0"/>
          <w:lang w:val="fr-FR" w:eastAsia="pl-PL" w:bidi="ar-SA"/>
        </w:rPr>
      </w:pPr>
      <w:r w:rsidRPr="002A2300">
        <w:rPr>
          <w:rFonts w:eastAsia="Times New Roman" w:cs="Times New Roman"/>
          <w:color w:val="000000"/>
          <w:kern w:val="0"/>
          <w:lang w:val="fr-FR" w:eastAsia="pl-PL" w:bidi="ar-SA"/>
        </w:rPr>
        <w:t>Vocabulaire progressif du français A1, Miquel C., CLE International 2017</w:t>
      </w:r>
    </w:p>
    <w:p w14:paraId="6888A2A4" w14:textId="77777777" w:rsidR="00B34987" w:rsidRPr="002A2300" w:rsidRDefault="00B34987" w:rsidP="00B34987">
      <w:pPr>
        <w:widowControl/>
        <w:numPr>
          <w:ilvl w:val="0"/>
          <w:numId w:val="28"/>
        </w:numPr>
        <w:suppressAutoHyphens w:val="0"/>
        <w:autoSpaceDE w:val="0"/>
        <w:autoSpaceDN/>
        <w:adjustRightInd w:val="0"/>
        <w:spacing w:line="360" w:lineRule="auto"/>
        <w:ind w:left="993" w:hanging="284"/>
        <w:jc w:val="both"/>
        <w:textAlignment w:val="auto"/>
        <w:rPr>
          <w:rFonts w:eastAsia="Times New Roman" w:cs="Times New Roman"/>
          <w:kern w:val="0"/>
          <w:lang w:val="fr-FR" w:eastAsia="pl-PL" w:bidi="ar-SA"/>
        </w:rPr>
      </w:pPr>
      <w:r w:rsidRPr="002A2300">
        <w:rPr>
          <w:rFonts w:eastAsia="Times New Roman" w:cs="Times New Roman"/>
          <w:kern w:val="0"/>
          <w:lang w:val="fr-FR" w:eastAsia="pl-PL" w:bidi="ar-SA"/>
        </w:rPr>
        <w:t>Vocabulaire progressif du français A2 B1,</w:t>
      </w:r>
      <w:r w:rsidRPr="002A2300">
        <w:rPr>
          <w:rFonts w:eastAsia="Times New Roman" w:cs="Times New Roman"/>
          <w:color w:val="000000"/>
          <w:kern w:val="0"/>
          <w:lang w:val="fr-FR" w:eastAsia="pl-PL" w:bidi="ar-SA"/>
        </w:rPr>
        <w:t xml:space="preserve"> </w:t>
      </w:r>
      <w:r w:rsidRPr="002A2300">
        <w:rPr>
          <w:rFonts w:eastAsia="Times New Roman" w:cs="Times New Roman"/>
          <w:kern w:val="0"/>
          <w:lang w:val="fr-FR" w:eastAsia="pl-PL" w:bidi="ar-SA"/>
        </w:rPr>
        <w:t>Miquel C., Goliot-Lete A., CLE International 2017</w:t>
      </w:r>
    </w:p>
    <w:p w14:paraId="5CD46D7B" w14:textId="77777777" w:rsidR="00B34987" w:rsidRPr="002A2300" w:rsidRDefault="00B34987" w:rsidP="00B34987">
      <w:pPr>
        <w:widowControl/>
        <w:numPr>
          <w:ilvl w:val="0"/>
          <w:numId w:val="27"/>
        </w:numPr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2A2300">
        <w:rPr>
          <w:rFonts w:eastAsia="Calibri" w:cs="Times New Roman"/>
          <w:kern w:val="0"/>
          <w:lang w:eastAsia="en-US" w:bidi="ar-SA"/>
        </w:rPr>
        <w:t>Strony internetowe:</w:t>
      </w:r>
    </w:p>
    <w:p w14:paraId="5C78E3D8" w14:textId="77777777" w:rsidR="00B34987" w:rsidRPr="002A2300" w:rsidRDefault="00B34987" w:rsidP="00B34987">
      <w:pPr>
        <w:suppressAutoHyphens w:val="0"/>
        <w:spacing w:line="360" w:lineRule="auto"/>
        <w:ind w:left="709"/>
        <w:contextualSpacing/>
        <w:jc w:val="both"/>
        <w:rPr>
          <w:rFonts w:eastAsia="Calibri" w:cs="Times New Roman"/>
          <w:color w:val="0070C0"/>
          <w:kern w:val="0"/>
          <w:u w:val="single"/>
          <w:lang w:val="fr-FR" w:eastAsia="en-US" w:bidi="ar-SA"/>
        </w:rPr>
      </w:pPr>
      <w:r w:rsidRPr="002A2300">
        <w:rPr>
          <w:rFonts w:eastAsia="Calibri" w:cs="Times New Roman"/>
          <w:kern w:val="0"/>
          <w:u w:val="single"/>
          <w:lang w:val="fr-FR" w:eastAsia="en-US"/>
        </w:rPr>
        <w:t>Etap rejonowy</w:t>
      </w:r>
      <w:r w:rsidRPr="002A2300">
        <w:rPr>
          <w:rFonts w:eastAsia="Calibri" w:cs="Times New Roman"/>
          <w:color w:val="0070C0"/>
          <w:kern w:val="0"/>
          <w:highlight w:val="yellow"/>
          <w:u w:val="single"/>
          <w:lang w:val="fr-FR" w:eastAsia="en-US" w:bidi="ar-SA"/>
        </w:rPr>
        <w:t xml:space="preserve"> </w:t>
      </w:r>
    </w:p>
    <w:p w14:paraId="24C9BF58" w14:textId="77777777" w:rsidR="00B34987" w:rsidRPr="002A2300" w:rsidRDefault="00B34987" w:rsidP="00B34987">
      <w:pPr>
        <w:suppressAutoHyphens w:val="0"/>
        <w:spacing w:line="360" w:lineRule="auto"/>
        <w:ind w:left="709"/>
        <w:contextualSpacing/>
        <w:jc w:val="both"/>
        <w:rPr>
          <w:rFonts w:eastAsia="Calibri" w:cs="Times New Roman"/>
          <w:kern w:val="0"/>
          <w:lang w:val="fr-FR" w:eastAsia="en-US"/>
        </w:rPr>
      </w:pPr>
      <w:hyperlink r:id="rId5" w:history="1">
        <w:r w:rsidRPr="002A2300">
          <w:rPr>
            <w:rStyle w:val="Hipercze"/>
            <w:rFonts w:eastAsia="Calibri" w:cs="Times New Roman"/>
            <w:kern w:val="0"/>
            <w:lang w:val="fr-FR" w:eastAsia="en-US"/>
          </w:rPr>
          <w:t>https://www.slow-village.fr/loire-vallee/carte-chateaux-de-la-loire/</w:t>
        </w:r>
      </w:hyperlink>
    </w:p>
    <w:p w14:paraId="6ABE5FB1" w14:textId="77777777" w:rsidR="00B34987" w:rsidRPr="002A2300" w:rsidRDefault="00B34987" w:rsidP="00B34987">
      <w:pPr>
        <w:suppressAutoHyphens w:val="0"/>
        <w:spacing w:line="360" w:lineRule="auto"/>
        <w:ind w:left="709"/>
        <w:contextualSpacing/>
        <w:jc w:val="both"/>
        <w:rPr>
          <w:rFonts w:eastAsia="Calibri" w:cs="Times New Roman"/>
          <w:kern w:val="0"/>
          <w:lang w:val="fr-FR" w:eastAsia="en-US"/>
        </w:rPr>
      </w:pPr>
      <w:hyperlink r:id="rId6" w:history="1">
        <w:r w:rsidRPr="002A2300">
          <w:rPr>
            <w:rStyle w:val="Hipercze"/>
            <w:rFonts w:eastAsia="Calibri" w:cs="Times New Roman"/>
            <w:kern w:val="0"/>
            <w:lang w:val="fr-FR" w:eastAsia="en-US"/>
          </w:rPr>
          <w:t>https://www.histoire-pour-tous.fr/tourisme/5645-les-chateaux-de-la-loire.html</w:t>
        </w:r>
      </w:hyperlink>
    </w:p>
    <w:p w14:paraId="246A0981" w14:textId="77777777" w:rsidR="00B34987" w:rsidRPr="002A2300" w:rsidRDefault="00B34987" w:rsidP="00B34987">
      <w:pPr>
        <w:suppressAutoHyphens w:val="0"/>
        <w:spacing w:line="360" w:lineRule="auto"/>
        <w:ind w:left="709"/>
        <w:contextualSpacing/>
        <w:jc w:val="both"/>
        <w:rPr>
          <w:rFonts w:eastAsia="Calibri" w:cs="Times New Roman"/>
          <w:kern w:val="0"/>
          <w:lang w:val="fr-FR" w:eastAsia="en-US"/>
        </w:rPr>
      </w:pPr>
      <w:hyperlink r:id="rId7" w:history="1">
        <w:r w:rsidRPr="002A2300">
          <w:rPr>
            <w:rStyle w:val="Hipercze"/>
            <w:rFonts w:eastAsia="Calibri" w:cs="Times New Roman"/>
            <w:kern w:val="0"/>
            <w:lang w:val="fr-FR" w:eastAsia="en-US"/>
          </w:rPr>
          <w:t>https://www.pariscityvision.com/fr/europe/france/chateaux-de-la-loire/personnages-et-rois-celebres</w:t>
        </w:r>
      </w:hyperlink>
    </w:p>
    <w:p w14:paraId="12FB6B8A" w14:textId="77777777" w:rsidR="00B34987" w:rsidRPr="002A2300" w:rsidRDefault="00B34987" w:rsidP="00B34987">
      <w:pPr>
        <w:suppressAutoHyphens w:val="0"/>
        <w:spacing w:line="360" w:lineRule="auto"/>
        <w:ind w:left="709"/>
        <w:contextualSpacing/>
        <w:jc w:val="both"/>
        <w:rPr>
          <w:rFonts w:eastAsia="Calibri" w:cs="Times New Roman"/>
          <w:kern w:val="0"/>
          <w:lang w:val="fr-FR" w:eastAsia="en-US"/>
        </w:rPr>
      </w:pPr>
      <w:hyperlink r:id="rId8" w:history="1">
        <w:r w:rsidRPr="002A2300">
          <w:rPr>
            <w:rStyle w:val="Hipercze"/>
            <w:rFonts w:eastAsia="Calibri" w:cs="Times New Roman"/>
            <w:kern w:val="0"/>
            <w:lang w:val="fr-FR" w:eastAsia="en-US"/>
          </w:rPr>
          <w:t>https://www.geo.fr/histoire/lhistoire-tourmentee-du-chateau-de-chenonceau-205840</w:t>
        </w:r>
      </w:hyperlink>
    </w:p>
    <w:p w14:paraId="52594028" w14:textId="77777777" w:rsidR="00B34987" w:rsidRPr="002A2300" w:rsidRDefault="00B34987" w:rsidP="00B34987">
      <w:pPr>
        <w:suppressAutoHyphens w:val="0"/>
        <w:spacing w:line="360" w:lineRule="auto"/>
        <w:ind w:left="709"/>
        <w:contextualSpacing/>
        <w:jc w:val="both"/>
        <w:rPr>
          <w:rFonts w:eastAsia="Calibri" w:cs="Times New Roman"/>
          <w:kern w:val="0"/>
          <w:lang w:val="fr-FR" w:eastAsia="en-US"/>
        </w:rPr>
      </w:pPr>
      <w:hyperlink r:id="rId9" w:history="1">
        <w:r w:rsidRPr="002A2300">
          <w:rPr>
            <w:rStyle w:val="Hipercze"/>
            <w:rFonts w:eastAsia="Calibri" w:cs="Times New Roman"/>
            <w:kern w:val="0"/>
            <w:lang w:val="fr-FR" w:eastAsia="en-US"/>
          </w:rPr>
          <w:t>https://www.my-loire-valley.com/chateau-chambord/</w:t>
        </w:r>
      </w:hyperlink>
    </w:p>
    <w:p w14:paraId="44FF331F" w14:textId="77777777" w:rsidR="00B34987" w:rsidRPr="002A2300" w:rsidRDefault="00B34987" w:rsidP="00B34987">
      <w:pPr>
        <w:suppressAutoHyphens w:val="0"/>
        <w:spacing w:line="360" w:lineRule="auto"/>
        <w:ind w:left="709"/>
        <w:contextualSpacing/>
        <w:jc w:val="both"/>
        <w:rPr>
          <w:rFonts w:eastAsia="Calibri" w:cs="Times New Roman"/>
          <w:kern w:val="0"/>
          <w:lang w:val="fr-FR" w:eastAsia="en-US"/>
        </w:rPr>
      </w:pPr>
      <w:hyperlink r:id="rId10" w:history="1">
        <w:r w:rsidRPr="002A2300">
          <w:rPr>
            <w:rStyle w:val="Hipercze"/>
            <w:rFonts w:eastAsia="Calibri" w:cs="Times New Roman"/>
            <w:kern w:val="0"/>
            <w:lang w:val="fr-FR" w:eastAsia="en-US"/>
          </w:rPr>
          <w:t>https://www.loireconcept.com/carnet-dambiances/le-chateau-damboise/</w:t>
        </w:r>
      </w:hyperlink>
    </w:p>
    <w:p w14:paraId="0D58F805" w14:textId="77777777" w:rsidR="00B34987" w:rsidRPr="002A2300" w:rsidRDefault="00B34987" w:rsidP="00B34987">
      <w:pPr>
        <w:suppressAutoHyphens w:val="0"/>
        <w:spacing w:line="360" w:lineRule="auto"/>
        <w:ind w:left="709"/>
        <w:contextualSpacing/>
        <w:jc w:val="both"/>
        <w:rPr>
          <w:rFonts w:eastAsia="Calibri" w:cs="Times New Roman"/>
          <w:kern w:val="0"/>
          <w:lang w:val="fr-FR" w:eastAsia="en-US"/>
        </w:rPr>
      </w:pPr>
      <w:hyperlink r:id="rId11" w:history="1">
        <w:r w:rsidRPr="002A2300">
          <w:rPr>
            <w:rStyle w:val="Hipercze"/>
            <w:rFonts w:eastAsia="Calibri" w:cs="Times New Roman"/>
            <w:kern w:val="0"/>
            <w:lang w:val="fr-FR" w:eastAsia="en-US"/>
          </w:rPr>
          <w:t>https://artsandculture.google.com/story/zwURhU_1pPuSIg?hl=fr</w:t>
        </w:r>
      </w:hyperlink>
      <w:r w:rsidRPr="002A2300">
        <w:rPr>
          <w:rFonts w:eastAsia="Calibri" w:cs="Times New Roman"/>
          <w:kern w:val="0"/>
          <w:lang w:val="fr-FR" w:eastAsia="en-US"/>
        </w:rPr>
        <w:t xml:space="preserve"> </w:t>
      </w:r>
    </w:p>
    <w:p w14:paraId="292F7D6F" w14:textId="77777777" w:rsidR="00B34987" w:rsidRPr="002A2300" w:rsidRDefault="00B34987" w:rsidP="00B34987">
      <w:pPr>
        <w:suppressAutoHyphens w:val="0"/>
        <w:spacing w:line="360" w:lineRule="auto"/>
        <w:ind w:left="709"/>
        <w:contextualSpacing/>
        <w:jc w:val="both"/>
        <w:rPr>
          <w:rFonts w:eastAsia="Calibri" w:cs="Times New Roman"/>
          <w:kern w:val="0"/>
          <w:lang w:val="fr-FR" w:eastAsia="en-US"/>
        </w:rPr>
      </w:pPr>
      <w:hyperlink r:id="rId12" w:history="1">
        <w:r w:rsidRPr="002A2300">
          <w:rPr>
            <w:rStyle w:val="Hipercze"/>
            <w:rFonts w:eastAsia="Calibri" w:cs="Times New Roman"/>
            <w:kern w:val="0"/>
            <w:lang w:val="fr-FR" w:eastAsia="en-US"/>
          </w:rPr>
          <w:t>https://www.my-loire-valley.com/chateau-royal-blois/</w:t>
        </w:r>
      </w:hyperlink>
    </w:p>
    <w:p w14:paraId="1DEBC5D8" w14:textId="77777777" w:rsidR="00B34987" w:rsidRPr="002A2300" w:rsidRDefault="00B34987" w:rsidP="00B34987">
      <w:pPr>
        <w:pStyle w:val="Akapitzlist"/>
        <w:suppressAutoHyphens w:val="0"/>
        <w:spacing w:before="120" w:line="36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300">
        <w:rPr>
          <w:rStyle w:val="Hipercze"/>
          <w:rFonts w:ascii="Times New Roman" w:eastAsia="Calibri" w:hAnsi="Times New Roman"/>
          <w:color w:val="000000" w:themeColor="text1"/>
          <w:kern w:val="0"/>
          <w:sz w:val="24"/>
          <w:szCs w:val="24"/>
          <w:lang w:eastAsia="en-US"/>
        </w:rPr>
        <w:t>Etap wojewódzki</w:t>
      </w:r>
    </w:p>
    <w:p w14:paraId="7911C3FC" w14:textId="77777777" w:rsidR="00B34987" w:rsidRPr="002A2300" w:rsidRDefault="00B34987" w:rsidP="00B34987">
      <w:pPr>
        <w:widowControl/>
        <w:suppressAutoHyphens w:val="0"/>
        <w:spacing w:line="360" w:lineRule="auto"/>
        <w:ind w:left="720"/>
        <w:jc w:val="both"/>
        <w:rPr>
          <w:rFonts w:cs="Times New Roman"/>
          <w:lang w:bidi="ar-SA"/>
        </w:rPr>
      </w:pPr>
      <w:hyperlink r:id="rId13" w:history="1">
        <w:r w:rsidRPr="002A2300">
          <w:rPr>
            <w:rStyle w:val="Hipercze"/>
            <w:rFonts w:cs="Times New Roman"/>
            <w:lang w:bidi="ar-SA"/>
          </w:rPr>
          <w:t>https://www.chateauversailles.fr</w:t>
        </w:r>
      </w:hyperlink>
    </w:p>
    <w:p w14:paraId="3998968E" w14:textId="77777777" w:rsidR="00B34987" w:rsidRPr="002A2300" w:rsidRDefault="00B34987" w:rsidP="00B34987">
      <w:pPr>
        <w:widowControl/>
        <w:suppressAutoHyphens w:val="0"/>
        <w:spacing w:line="360" w:lineRule="auto"/>
        <w:ind w:left="720"/>
        <w:jc w:val="both"/>
        <w:rPr>
          <w:rFonts w:cs="Times New Roman"/>
          <w:lang w:bidi="ar-SA"/>
        </w:rPr>
      </w:pPr>
      <w:hyperlink r:id="rId14" w:history="1">
        <w:r w:rsidRPr="002A2300">
          <w:rPr>
            <w:rStyle w:val="Hipercze"/>
            <w:rFonts w:cs="Times New Roman"/>
            <w:lang w:bidi="ar-SA"/>
          </w:rPr>
          <w:t>https://www.infotourisme.net/monument/versailles/4748/chateau-de-versailles</w:t>
        </w:r>
      </w:hyperlink>
    </w:p>
    <w:p w14:paraId="2DD490BE" w14:textId="77777777" w:rsidR="00B34987" w:rsidRPr="002A2300" w:rsidRDefault="00B34987" w:rsidP="00B34987">
      <w:pPr>
        <w:widowControl/>
        <w:suppressAutoHyphens w:val="0"/>
        <w:spacing w:line="360" w:lineRule="auto"/>
        <w:ind w:left="720"/>
        <w:jc w:val="both"/>
        <w:rPr>
          <w:rFonts w:cs="Times New Roman"/>
          <w:lang w:bidi="ar-SA"/>
        </w:rPr>
      </w:pPr>
      <w:hyperlink r:id="rId15" w:history="1">
        <w:r w:rsidRPr="002A2300">
          <w:rPr>
            <w:rStyle w:val="Hipercze"/>
            <w:rFonts w:cs="Times New Roman"/>
            <w:lang w:bidi="ar-SA"/>
          </w:rPr>
          <w:t>https://www.versailles-tourisme.com/visiter-et-explorer-versailles/les-visites-du-chateau-de-versailles/visiter-le-chateau-de-versailles/la-construction-du-chateau-de-versailles</w:t>
        </w:r>
      </w:hyperlink>
    </w:p>
    <w:p w14:paraId="4EC1839E" w14:textId="77777777" w:rsidR="00B34987" w:rsidRPr="002A2300" w:rsidRDefault="00B34987" w:rsidP="00B34987">
      <w:pPr>
        <w:widowControl/>
        <w:suppressAutoHyphens w:val="0"/>
        <w:spacing w:line="360" w:lineRule="auto"/>
        <w:ind w:left="720"/>
        <w:jc w:val="both"/>
        <w:rPr>
          <w:rFonts w:cs="Times New Roman"/>
          <w:lang w:bidi="ar-SA"/>
        </w:rPr>
      </w:pPr>
      <w:hyperlink r:id="rId16" w:history="1">
        <w:r w:rsidRPr="002A2300">
          <w:rPr>
            <w:rStyle w:val="Hipercze"/>
            <w:rFonts w:cs="Times New Roman"/>
            <w:lang w:bidi="ar-SA"/>
          </w:rPr>
          <w:t>https://www.geo.fr/histoire/dix-choses-que-vous-ne-saviez-pas-sur-le-chateau-de-versailles-162791</w:t>
        </w:r>
      </w:hyperlink>
    </w:p>
    <w:p w14:paraId="70E31FE2" w14:textId="77777777" w:rsidR="00B34987" w:rsidRPr="002A2300" w:rsidRDefault="00B34987" w:rsidP="00B34987">
      <w:pPr>
        <w:widowControl/>
        <w:numPr>
          <w:ilvl w:val="0"/>
          <w:numId w:val="27"/>
        </w:numPr>
        <w:suppressAutoHyphens w:val="0"/>
        <w:spacing w:line="360" w:lineRule="auto"/>
        <w:jc w:val="both"/>
        <w:textAlignment w:val="auto"/>
        <w:rPr>
          <w:rFonts w:cs="Times New Roman"/>
          <w:lang w:bidi="ar-SA"/>
        </w:rPr>
      </w:pPr>
      <w:r w:rsidRPr="002A2300">
        <w:rPr>
          <w:rFonts w:eastAsia="Calibri" w:cs="Times New Roman"/>
          <w:kern w:val="0"/>
          <w:lang w:eastAsia="en-US" w:bidi="ar-SA"/>
        </w:rPr>
        <w:t>Słowniki internetowe:</w:t>
      </w:r>
    </w:p>
    <w:p w14:paraId="544B18FC" w14:textId="77777777" w:rsidR="00B34987" w:rsidRPr="002A2300" w:rsidRDefault="00B34987" w:rsidP="00B34987">
      <w:pPr>
        <w:widowControl/>
        <w:suppressAutoHyphens w:val="0"/>
        <w:spacing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lang w:eastAsia="en-US" w:bidi="ar-SA"/>
        </w:rPr>
      </w:pPr>
      <w:hyperlink r:id="rId17" w:history="1">
        <w:r w:rsidRPr="002A2300">
          <w:rPr>
            <w:rStyle w:val="Hipercze"/>
            <w:rFonts w:eastAsia="Calibri" w:cs="Times New Roman"/>
            <w:kern w:val="0"/>
            <w:lang w:eastAsia="en-US" w:bidi="ar-SA"/>
          </w:rPr>
          <w:t>http://www.larousse.fr/dictionnaires/francais</w:t>
        </w:r>
      </w:hyperlink>
    </w:p>
    <w:p w14:paraId="600A6D5C" w14:textId="77777777" w:rsidR="00B34987" w:rsidRPr="002A2300" w:rsidRDefault="00B34987" w:rsidP="00B34987">
      <w:pPr>
        <w:widowControl/>
        <w:suppressAutoHyphens w:val="0"/>
        <w:spacing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lang w:eastAsia="en-US" w:bidi="ar-SA"/>
        </w:rPr>
      </w:pPr>
      <w:hyperlink r:id="rId18" w:history="1">
        <w:r w:rsidRPr="002A2300">
          <w:rPr>
            <w:rStyle w:val="Hipercze"/>
            <w:rFonts w:eastAsia="Calibri" w:cs="Times New Roman"/>
            <w:kern w:val="0"/>
            <w:lang w:eastAsia="en-US" w:bidi="ar-SA"/>
          </w:rPr>
          <w:t>https://www.lerobert.com/</w:t>
        </w:r>
      </w:hyperlink>
    </w:p>
    <w:p w14:paraId="0B125F42" w14:textId="77777777" w:rsidR="00B34987" w:rsidRPr="002A2300" w:rsidRDefault="00B34987" w:rsidP="00B34987">
      <w:pPr>
        <w:widowControl/>
        <w:suppressAutoHyphens w:val="0"/>
        <w:spacing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lang w:eastAsia="en-US" w:bidi="ar-SA"/>
        </w:rPr>
      </w:pPr>
      <w:hyperlink r:id="rId19" w:history="1">
        <w:r w:rsidRPr="002A2300">
          <w:rPr>
            <w:rStyle w:val="Hipercze"/>
            <w:rFonts w:eastAsia="Calibri" w:cs="Times New Roman"/>
            <w:kern w:val="0"/>
            <w:lang w:eastAsia="en-US" w:bidi="ar-SA"/>
          </w:rPr>
          <w:t>http://www.linternaute.com/dictionnaire/fr</w:t>
        </w:r>
      </w:hyperlink>
    </w:p>
    <w:p w14:paraId="5ADD0B9D" w14:textId="77777777" w:rsidR="00B34987" w:rsidRPr="002A2300" w:rsidRDefault="00B34987" w:rsidP="00B34987">
      <w:pPr>
        <w:widowControl/>
        <w:suppressAutoHyphens w:val="0"/>
        <w:spacing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521C4AFD" w14:textId="77777777" w:rsidR="00890825" w:rsidRDefault="00890825"/>
    <w:sectPr w:rsidR="00890825" w:rsidSect="00922BC2">
      <w:headerReference w:type="even" r:id="rId20"/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112" w:right="1274" w:bottom="993" w:left="1276" w:header="850" w:footer="192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, 'Times New Roman'">
    <w:altName w:val="Times New Roman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968897"/>
      <w:docPartObj>
        <w:docPartGallery w:val="Page Numbers (Bottom of Page)"/>
        <w:docPartUnique/>
      </w:docPartObj>
    </w:sdtPr>
    <w:sdtContent>
      <w:p w14:paraId="1D30F45D" w14:textId="77777777" w:rsidR="00000000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7A1B5EDC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95AF" w14:textId="77777777" w:rsidR="00000000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8A126A1" w14:textId="77777777" w:rsidR="00000000" w:rsidRDefault="00000000">
    <w:pPr>
      <w:pStyle w:val="Stopka1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E6BA3" w14:textId="0D053438" w:rsidR="00000000" w:rsidRDefault="00EE437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BBF8960" wp14:editId="47B5302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781175" r="0" b="1681480"/>
              <wp:wrapNone/>
              <wp:docPr id="72268528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278031" w14:textId="77777777" w:rsidR="00EE4374" w:rsidRDefault="00EE4374" w:rsidP="00EE4374">
                          <w:pPr>
                            <w:jc w:val="center"/>
                            <w:rPr>
                              <w:color w:val="C0C0C0"/>
                              <w:kern w:val="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BF896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497.4pt;height:142.1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32278031" w14:textId="77777777" w:rsidR="00EE4374" w:rsidRDefault="00EE4374" w:rsidP="00EE4374">
                    <w:pPr>
                      <w:jc w:val="center"/>
                      <w:rPr>
                        <w:color w:val="C0C0C0"/>
                        <w:kern w:val="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F0B0" w14:textId="3D553D72" w:rsidR="00000000" w:rsidRDefault="00EE437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E061D4A" wp14:editId="7EA5E52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781175" r="0" b="1681480"/>
              <wp:wrapNone/>
              <wp:docPr id="376865527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F523D" w14:textId="77777777" w:rsidR="00EE4374" w:rsidRDefault="00EE4374" w:rsidP="00EE4374">
                          <w:pPr>
                            <w:jc w:val="center"/>
                            <w:rPr>
                              <w:color w:val="C0C0C0"/>
                              <w:kern w:val="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61D4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0;margin-top:0;width:497.4pt;height:142.1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714F523D" w14:textId="77777777" w:rsidR="00EE4374" w:rsidRDefault="00EE4374" w:rsidP="00EE4374">
                    <w:pPr>
                      <w:jc w:val="center"/>
                      <w:rPr>
                        <w:color w:val="C0C0C0"/>
                        <w:kern w:val="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D431E" w14:textId="77777777" w:rsidR="00000000" w:rsidRDefault="00000000" w:rsidP="00D41E69">
    <w:pPr>
      <w:pStyle w:val="HeaderEven"/>
      <w:pBdr>
        <w:bottom w:val="single" w:sz="4" w:space="1" w:color="808080"/>
      </w:pBdr>
    </w:pPr>
    <w:r>
      <w:rPr>
        <w:b w:val="0"/>
        <w:bCs w:val="0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A92DA38" wp14:editId="2ECA6C5D">
          <wp:simplePos x="0" y="0"/>
          <wp:positionH relativeFrom="column">
            <wp:posOffset>2580640</wp:posOffset>
          </wp:positionH>
          <wp:positionV relativeFrom="paragraph">
            <wp:posOffset>-234950</wp:posOffset>
          </wp:positionV>
          <wp:extent cx="933450" cy="640080"/>
          <wp:effectExtent l="0" t="0" r="0" b="762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78487A6" w14:textId="77777777" w:rsidR="00000000" w:rsidRDefault="00000000" w:rsidP="00D41E69">
    <w:pPr>
      <w:pStyle w:val="HeaderEven"/>
      <w:pBdr>
        <w:bottom w:val="single" w:sz="4" w:space="1" w:color="808080"/>
      </w:pBdr>
    </w:pPr>
  </w:p>
  <w:p w14:paraId="3254DC86" w14:textId="77777777" w:rsidR="00000000" w:rsidRDefault="00000000" w:rsidP="00D41E69">
    <w:pPr>
      <w:pStyle w:val="HeaderEven"/>
      <w:pBdr>
        <w:bottom w:val="single" w:sz="4" w:space="1" w:color="80808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7851"/>
    <w:multiLevelType w:val="hybridMultilevel"/>
    <w:tmpl w:val="06544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3494A"/>
    <w:multiLevelType w:val="hybridMultilevel"/>
    <w:tmpl w:val="DE82D1EE"/>
    <w:lvl w:ilvl="0" w:tplc="144E6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C0FB4"/>
    <w:multiLevelType w:val="hybridMultilevel"/>
    <w:tmpl w:val="5DCE1772"/>
    <w:lvl w:ilvl="0" w:tplc="144E67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A719EE"/>
    <w:multiLevelType w:val="hybridMultilevel"/>
    <w:tmpl w:val="D966A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623E3"/>
    <w:multiLevelType w:val="hybridMultilevel"/>
    <w:tmpl w:val="7F242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259B7"/>
    <w:multiLevelType w:val="multilevel"/>
    <w:tmpl w:val="FA54F63E"/>
    <w:lvl w:ilvl="0">
      <w:start w:val="1"/>
      <w:numFmt w:val="bullet"/>
      <w:lvlText w:val=""/>
      <w:lvlJc w:val="left"/>
      <w:pPr>
        <w:tabs>
          <w:tab w:val="num" w:pos="0"/>
        </w:tabs>
        <w:ind w:left="11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CF66C0"/>
    <w:multiLevelType w:val="hybridMultilevel"/>
    <w:tmpl w:val="CB54C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474F2"/>
    <w:multiLevelType w:val="hybridMultilevel"/>
    <w:tmpl w:val="2834CFC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67954"/>
    <w:multiLevelType w:val="hybridMultilevel"/>
    <w:tmpl w:val="E0885E3E"/>
    <w:lvl w:ilvl="0" w:tplc="2CECE002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90AF4"/>
    <w:multiLevelType w:val="hybridMultilevel"/>
    <w:tmpl w:val="ED7C5E36"/>
    <w:lvl w:ilvl="0" w:tplc="720234C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94F2E"/>
    <w:multiLevelType w:val="multilevel"/>
    <w:tmpl w:val="A8926A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EE7782D"/>
    <w:multiLevelType w:val="multilevel"/>
    <w:tmpl w:val="8BCC9634"/>
    <w:lvl w:ilvl="0">
      <w:start w:val="1"/>
      <w:numFmt w:val="bullet"/>
      <w:lvlText w:val=""/>
      <w:lvlJc w:val="left"/>
      <w:pPr>
        <w:tabs>
          <w:tab w:val="num" w:pos="-10"/>
        </w:tabs>
        <w:ind w:left="107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-10"/>
        </w:tabs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10"/>
        </w:tabs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10"/>
        </w:tabs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10"/>
        </w:tabs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10"/>
        </w:tabs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10"/>
        </w:tabs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10"/>
        </w:tabs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10"/>
        </w:tabs>
        <w:ind w:left="683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902778"/>
    <w:multiLevelType w:val="hybridMultilevel"/>
    <w:tmpl w:val="A4AABAE4"/>
    <w:lvl w:ilvl="0" w:tplc="63704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60B19"/>
    <w:multiLevelType w:val="hybridMultilevel"/>
    <w:tmpl w:val="EF96DE46"/>
    <w:lvl w:ilvl="0" w:tplc="4FE460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A174C"/>
    <w:multiLevelType w:val="hybridMultilevel"/>
    <w:tmpl w:val="DF461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B74B9"/>
    <w:multiLevelType w:val="multilevel"/>
    <w:tmpl w:val="4F7EFD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86A4950"/>
    <w:multiLevelType w:val="hybridMultilevel"/>
    <w:tmpl w:val="991E7F2A"/>
    <w:lvl w:ilvl="0" w:tplc="144E6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C6F4C"/>
    <w:multiLevelType w:val="hybridMultilevel"/>
    <w:tmpl w:val="04AA536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53E92"/>
    <w:multiLevelType w:val="hybridMultilevel"/>
    <w:tmpl w:val="C0400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8292B"/>
    <w:multiLevelType w:val="hybridMultilevel"/>
    <w:tmpl w:val="53682286"/>
    <w:lvl w:ilvl="0" w:tplc="BA5E51EA">
      <w:start w:val="1"/>
      <w:numFmt w:val="bullet"/>
      <w:pStyle w:val="A3podpunkt"/>
      <w:lvlText w:val="-"/>
      <w:lvlJc w:val="left"/>
      <w:pPr>
        <w:ind w:left="1440" w:hanging="360"/>
      </w:pPr>
      <w:rPr>
        <w:rFonts w:ascii="Courier New" w:hAnsi="Courier New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046987"/>
    <w:multiLevelType w:val="hybridMultilevel"/>
    <w:tmpl w:val="6B32D720"/>
    <w:lvl w:ilvl="0" w:tplc="144E67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694A9E"/>
    <w:multiLevelType w:val="multilevel"/>
    <w:tmpl w:val="A502C9AA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F76DF1"/>
    <w:multiLevelType w:val="hybridMultilevel"/>
    <w:tmpl w:val="275EA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142A5"/>
    <w:multiLevelType w:val="hybridMultilevel"/>
    <w:tmpl w:val="67466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826233"/>
    <w:multiLevelType w:val="hybridMultilevel"/>
    <w:tmpl w:val="0A5E2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22509"/>
    <w:multiLevelType w:val="multilevel"/>
    <w:tmpl w:val="21CCF4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7B134E1E"/>
    <w:multiLevelType w:val="hybridMultilevel"/>
    <w:tmpl w:val="FDB499A0"/>
    <w:lvl w:ilvl="0" w:tplc="144E67A0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7" w15:restartNumberingAfterBreak="0">
    <w:nsid w:val="7CCC706F"/>
    <w:multiLevelType w:val="hybridMultilevel"/>
    <w:tmpl w:val="67466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6767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5203206">
    <w:abstractNumId w:val="23"/>
  </w:num>
  <w:num w:numId="3" w16cid:durableId="1401712413">
    <w:abstractNumId w:val="25"/>
  </w:num>
  <w:num w:numId="4" w16cid:durableId="73432833">
    <w:abstractNumId w:val="5"/>
  </w:num>
  <w:num w:numId="5" w16cid:durableId="731587932">
    <w:abstractNumId w:val="15"/>
  </w:num>
  <w:num w:numId="6" w16cid:durableId="103308336">
    <w:abstractNumId w:val="10"/>
  </w:num>
  <w:num w:numId="7" w16cid:durableId="1739940781">
    <w:abstractNumId w:val="11"/>
  </w:num>
  <w:num w:numId="8" w16cid:durableId="864945316">
    <w:abstractNumId w:val="21"/>
  </w:num>
  <w:num w:numId="9" w16cid:durableId="649213759">
    <w:abstractNumId w:val="1"/>
  </w:num>
  <w:num w:numId="10" w16cid:durableId="900285745">
    <w:abstractNumId w:val="12"/>
  </w:num>
  <w:num w:numId="11" w16cid:durableId="469711367">
    <w:abstractNumId w:val="17"/>
  </w:num>
  <w:num w:numId="12" w16cid:durableId="1269192665">
    <w:abstractNumId w:val="7"/>
  </w:num>
  <w:num w:numId="13" w16cid:durableId="1541701522">
    <w:abstractNumId w:val="13"/>
  </w:num>
  <w:num w:numId="14" w16cid:durableId="1748570377">
    <w:abstractNumId w:val="2"/>
  </w:num>
  <w:num w:numId="15" w16cid:durableId="923876340">
    <w:abstractNumId w:val="20"/>
  </w:num>
  <w:num w:numId="16" w16cid:durableId="1068455438">
    <w:abstractNumId w:val="16"/>
  </w:num>
  <w:num w:numId="17" w16cid:durableId="374352023">
    <w:abstractNumId w:val="26"/>
  </w:num>
  <w:num w:numId="18" w16cid:durableId="1759524667">
    <w:abstractNumId w:val="8"/>
  </w:num>
  <w:num w:numId="19" w16cid:durableId="1896968117">
    <w:abstractNumId w:val="19"/>
  </w:num>
  <w:num w:numId="20" w16cid:durableId="13060875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485044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654820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000215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40539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418537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9438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432863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509252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74"/>
    <w:rsid w:val="00890825"/>
    <w:rsid w:val="00B34987"/>
    <w:rsid w:val="00E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0524A"/>
  <w15:chartTrackingRefBased/>
  <w15:docId w15:val="{FBB033C7-CEB5-420D-A050-D7D560F5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3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4374"/>
    <w:pPr>
      <w:suppressAutoHyphens/>
      <w:autoSpaceDN w:val="0"/>
      <w:spacing w:after="0" w:line="240" w:lineRule="auto"/>
      <w:textAlignment w:val="baseline"/>
    </w:pPr>
    <w:rPr>
      <w:rFonts w:ascii="Calibri, 'Times New Roman'" w:eastAsia="Calibri, 'Times New Roman'" w:hAnsi="Calibri, 'Times New Roman'" w:cs="Times New Roman"/>
      <w:kern w:val="3"/>
      <w:lang w:eastAsia="zh-CN"/>
      <w14:ligatures w14:val="none"/>
    </w:rPr>
  </w:style>
  <w:style w:type="paragraph" w:customStyle="1" w:styleId="Stopka1">
    <w:name w:val="Stopka1"/>
    <w:basedOn w:val="Normalny"/>
    <w:rsid w:val="00EE4374"/>
    <w:pPr>
      <w:widowControl/>
      <w:tabs>
        <w:tab w:val="center" w:pos="4536"/>
        <w:tab w:val="right" w:pos="9072"/>
      </w:tabs>
      <w:spacing w:after="200" w:line="276" w:lineRule="auto"/>
    </w:pPr>
    <w:rPr>
      <w:rFonts w:ascii="Calibri, 'Times New Roman'" w:eastAsia="Calibri, 'Times New Roman'" w:hAnsi="Calibri, 'Times New Roman'" w:cs="Times New Roman"/>
      <w:sz w:val="22"/>
      <w:szCs w:val="22"/>
      <w:lang w:bidi="ar-SA"/>
    </w:rPr>
  </w:style>
  <w:style w:type="paragraph" w:customStyle="1" w:styleId="HeaderEven">
    <w:name w:val="Header Even"/>
    <w:basedOn w:val="Bezodstpw"/>
    <w:rsid w:val="00EE4374"/>
    <w:pPr>
      <w:pBdr>
        <w:bottom w:val="single" w:sz="4" w:space="0" w:color="000000"/>
      </w:pBdr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kapitzlist">
    <w:name w:val="List Paragraph"/>
    <w:basedOn w:val="Normalny"/>
    <w:uiPriority w:val="34"/>
    <w:qFormat/>
    <w:rsid w:val="00EE4374"/>
    <w:pPr>
      <w:widowControl/>
      <w:ind w:left="720"/>
    </w:pPr>
    <w:rPr>
      <w:rFonts w:ascii="Calibri, 'Times New Roman'" w:eastAsia="Calibri, 'Times New Roman'" w:hAnsi="Calibri, 'Times New Roman'" w:cs="Times New Roman"/>
      <w:sz w:val="22"/>
      <w:szCs w:val="22"/>
      <w:lang w:bidi="ar-SA"/>
    </w:rPr>
  </w:style>
  <w:style w:type="paragraph" w:styleId="Nagwek">
    <w:name w:val="header"/>
    <w:basedOn w:val="Normalny"/>
    <w:link w:val="NagwekZnak1"/>
    <w:uiPriority w:val="99"/>
    <w:unhideWhenUsed/>
    <w:rsid w:val="00EE437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uiPriority w:val="99"/>
    <w:semiHidden/>
    <w:rsid w:val="00EE4374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character" w:customStyle="1" w:styleId="NagwekZnak1">
    <w:name w:val="Nagłówek Znak1"/>
    <w:basedOn w:val="Domylnaczcionkaakapitu"/>
    <w:link w:val="Nagwek"/>
    <w:uiPriority w:val="99"/>
    <w:rsid w:val="00EE4374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paragraph" w:styleId="Stopka">
    <w:name w:val="footer"/>
    <w:basedOn w:val="Normalny"/>
    <w:link w:val="StopkaZnak1"/>
    <w:uiPriority w:val="99"/>
    <w:unhideWhenUsed/>
    <w:rsid w:val="00EE437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uiPriority w:val="99"/>
    <w:semiHidden/>
    <w:rsid w:val="00EE4374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character" w:customStyle="1" w:styleId="StopkaZnak1">
    <w:name w:val="Stopka Znak1"/>
    <w:basedOn w:val="Domylnaczcionkaakapitu"/>
    <w:link w:val="Stopka"/>
    <w:uiPriority w:val="99"/>
    <w:rsid w:val="00EE4374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character" w:styleId="Hipercze">
    <w:name w:val="Hyperlink"/>
    <w:rsid w:val="00EE4374"/>
    <w:rPr>
      <w:color w:val="0000FF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EE4374"/>
    <w:rPr>
      <w:color w:val="0563C1" w:themeColor="hyperlink"/>
      <w:u w:val="single"/>
    </w:rPr>
  </w:style>
  <w:style w:type="character" w:customStyle="1" w:styleId="white">
    <w:name w:val="white"/>
    <w:basedOn w:val="Domylnaczcionkaakapitu"/>
    <w:qFormat/>
    <w:rsid w:val="00EE4374"/>
  </w:style>
  <w:style w:type="paragraph" w:customStyle="1" w:styleId="A3podpunkt">
    <w:name w:val="A3_podpunkt"/>
    <w:basedOn w:val="Normalny"/>
    <w:autoRedefine/>
    <w:uiPriority w:val="99"/>
    <w:qFormat/>
    <w:rsid w:val="00B34987"/>
    <w:pPr>
      <w:widowControl/>
      <w:numPr>
        <w:numId w:val="19"/>
      </w:numPr>
      <w:suppressAutoHyphens w:val="0"/>
      <w:spacing w:line="360" w:lineRule="auto"/>
      <w:ind w:left="1134" w:hanging="357"/>
      <w:jc w:val="both"/>
      <w:textAlignment w:val="auto"/>
    </w:pPr>
    <w:rPr>
      <w:rFonts w:cs="Times New Roman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.fr/histoire/lhistoire-tourmentee-du-chateau-de-chenonceau-205840" TargetMode="External"/><Relationship Id="rId13" Type="http://schemas.openxmlformats.org/officeDocument/2006/relationships/hyperlink" Target="https://www.chateauversailles.fr" TargetMode="External"/><Relationship Id="rId18" Type="http://schemas.openxmlformats.org/officeDocument/2006/relationships/hyperlink" Target="https://www.lerobert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.pariscityvision.com/fr/europe/france/chateaux-de-la-loire/personnages-et-rois-celebres" TargetMode="External"/><Relationship Id="rId12" Type="http://schemas.openxmlformats.org/officeDocument/2006/relationships/hyperlink" Target="https://www.my-loire-valley.com/chateau-royal-blois/" TargetMode="External"/><Relationship Id="rId17" Type="http://schemas.openxmlformats.org/officeDocument/2006/relationships/hyperlink" Target="http://www.larousse.fr/dictionnaires/francai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eo.fr/histoire/dix-choses-que-vous-ne-saviez-pas-sur-le-chateau-de-versailles-162791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hyperlink" Target="https://www.histoire-pour-tous.fr/tourisme/5645-les-chateaux-de-la-loire.html" TargetMode="External"/><Relationship Id="rId11" Type="http://schemas.openxmlformats.org/officeDocument/2006/relationships/hyperlink" Target="https://artsandculture.google.com/story/zwURhU_1pPuSIg?hl=fr" TargetMode="External"/><Relationship Id="rId24" Type="http://schemas.openxmlformats.org/officeDocument/2006/relationships/footer" Target="footer2.xml"/><Relationship Id="rId5" Type="http://schemas.openxmlformats.org/officeDocument/2006/relationships/hyperlink" Target="https://www.slow-village.fr/loire-vallee/carte-chateaux-de-la-loire/" TargetMode="External"/><Relationship Id="rId15" Type="http://schemas.openxmlformats.org/officeDocument/2006/relationships/hyperlink" Target="https://www.versailles-tourisme.com/visiter-et-explorer-versailles/les-visites-du-chateau-de-versailles/visiter-le-chateau-de-versailles/la-construction-du-chateau-de-versailles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loireconcept.com/carnet-dambiances/le-chateau-damboise/" TargetMode="External"/><Relationship Id="rId19" Type="http://schemas.openxmlformats.org/officeDocument/2006/relationships/hyperlink" Target="http://www.linternaute.com/dictionnaire/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y-loire-valley.com/chateau-chambord/" TargetMode="External"/><Relationship Id="rId14" Type="http://schemas.openxmlformats.org/officeDocument/2006/relationships/hyperlink" Target="https://www.infotourisme.net/monument/versailles/4748/chateau-de-versailles" TargetMode="External"/><Relationship Id="rId22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1108</Words>
  <Characters>6649</Characters>
  <Application>Microsoft Office Word</Application>
  <DocSecurity>0</DocSecurity>
  <Lines>55</Lines>
  <Paragraphs>15</Paragraphs>
  <ScaleCrop>false</ScaleCrop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Puciło</dc:creator>
  <cp:keywords/>
  <dc:description/>
  <cp:lastModifiedBy>Sylwia Puciło</cp:lastModifiedBy>
  <cp:revision>2</cp:revision>
  <dcterms:created xsi:type="dcterms:W3CDTF">2023-08-16T13:39:00Z</dcterms:created>
  <dcterms:modified xsi:type="dcterms:W3CDTF">2023-08-16T13:39:00Z</dcterms:modified>
</cp:coreProperties>
</file>