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F43" w:rsidRDefault="00036F43">
      <w:pPr>
        <w:pStyle w:val="Standard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0" w:name="_GoBack"/>
      <w:bookmarkEnd w:id="0"/>
    </w:p>
    <w:p w:rsidR="00036F43" w:rsidRDefault="00A87B49">
      <w:pPr>
        <w:pStyle w:val="Standard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 xml:space="preserve">Wykaz literatury dostępnej w Bibliotece Pedagogicznej w Zamościu  </w:t>
      </w:r>
    </w:p>
    <w:p w:rsidR="00036F43" w:rsidRDefault="00036F43">
      <w:pPr>
        <w:pStyle w:val="Standard"/>
        <w:rPr>
          <w:rFonts w:ascii="Times New Roman" w:hAnsi="Times New Roman"/>
          <w:color w:val="000000"/>
          <w:sz w:val="22"/>
        </w:rPr>
      </w:pPr>
    </w:p>
    <w:p w:rsidR="00036F43" w:rsidRDefault="00036F43">
      <w:pPr>
        <w:pStyle w:val="Standard"/>
        <w:rPr>
          <w:rFonts w:ascii="Times New Roman" w:hAnsi="Times New Roman"/>
          <w:color w:val="000000"/>
          <w:sz w:val="22"/>
        </w:rPr>
      </w:pPr>
    </w:p>
    <w:p w:rsidR="00036F43" w:rsidRDefault="00A87B49">
      <w:pPr>
        <w:pStyle w:val="Standard"/>
        <w:rPr>
          <w:rFonts w:ascii="Times New Roman" w:hAnsi="Times New Roman"/>
          <w:b/>
          <w:bCs/>
          <w:color w:val="000000"/>
          <w:sz w:val="22"/>
        </w:rPr>
      </w:pPr>
      <w:r>
        <w:rPr>
          <w:rFonts w:ascii="Times New Roman" w:hAnsi="Times New Roman"/>
          <w:b/>
          <w:bCs/>
          <w:color w:val="000000"/>
          <w:sz w:val="22"/>
        </w:rPr>
        <w:t>Św. Kinga</w:t>
      </w:r>
    </w:p>
    <w:p w:rsidR="00036F43" w:rsidRDefault="00A87B49">
      <w:pPr>
        <w:pStyle w:val="Standard"/>
        <w:rPr>
          <w:rFonts w:hint="eastAsia"/>
        </w:rPr>
      </w:pPr>
      <w:r>
        <w:rPr>
          <w:rFonts w:ascii="Times New Roman" w:hAnsi="Times New Roman"/>
          <w:bCs/>
          <w:i/>
          <w:iCs/>
          <w:color w:val="000000"/>
        </w:rPr>
        <w:t>Wydawnictwa zwarte</w:t>
      </w:r>
    </w:p>
    <w:p w:rsidR="00036F43" w:rsidRDefault="00A87B49">
      <w:pPr>
        <w:pStyle w:val="Standard"/>
        <w:numPr>
          <w:ilvl w:val="0"/>
          <w:numId w:val="1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Święta Kinga / Kazimierz Panuś. Kraków : Wydawnictwo Apostolstwa Modlitwy, 2009.</w:t>
      </w:r>
    </w:p>
    <w:p w:rsidR="00036F43" w:rsidRDefault="00A87B49">
      <w:pPr>
        <w:pStyle w:val="Standard"/>
        <w:numPr>
          <w:ilvl w:val="0"/>
          <w:numId w:val="1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Świeta Kinga / Magdalena Sitek. Kraków : Wydawnictwo Esprit, 2020.</w:t>
      </w:r>
    </w:p>
    <w:p w:rsidR="00036F43" w:rsidRDefault="00036F43">
      <w:pPr>
        <w:pStyle w:val="Standard"/>
        <w:rPr>
          <w:rFonts w:ascii="Times New Roman" w:hAnsi="Times New Roman"/>
          <w:b/>
          <w:bCs/>
          <w:color w:val="C9211E"/>
          <w:sz w:val="22"/>
        </w:rPr>
      </w:pPr>
    </w:p>
    <w:p w:rsidR="00036F43" w:rsidRDefault="00A87B49">
      <w:pPr>
        <w:pStyle w:val="Standard"/>
        <w:rPr>
          <w:rFonts w:ascii="Times New Roman" w:hAnsi="Times New Roman"/>
          <w:i/>
          <w:iCs/>
          <w:color w:val="000000"/>
          <w:sz w:val="22"/>
        </w:rPr>
      </w:pPr>
      <w:r>
        <w:rPr>
          <w:rFonts w:ascii="Times New Roman" w:hAnsi="Times New Roman"/>
          <w:i/>
          <w:iCs/>
          <w:color w:val="000000"/>
          <w:sz w:val="22"/>
        </w:rPr>
        <w:t>Artykuły z czasopism</w:t>
      </w:r>
    </w:p>
    <w:p w:rsidR="00036F43" w:rsidRDefault="00A87B49">
      <w:pPr>
        <w:pStyle w:val="Standard"/>
        <w:numPr>
          <w:ilvl w:val="0"/>
          <w:numId w:val="2"/>
        </w:numPr>
        <w:rPr>
          <w:rFonts w:hint="eastAsia"/>
        </w:rPr>
      </w:pPr>
      <w:r>
        <w:rPr>
          <w:rFonts w:ascii="Times New Roman" w:hAnsi="Times New Roman"/>
          <w:b/>
          <w:bCs/>
          <w:color w:val="212121"/>
          <w:sz w:val="22"/>
        </w:rPr>
        <w:t>Dar świętej Kingi</w:t>
      </w:r>
      <w:r>
        <w:rPr>
          <w:rFonts w:ascii="Times New Roman" w:hAnsi="Times New Roman"/>
          <w:b/>
          <w:bCs/>
          <w:color w:val="000000"/>
          <w:sz w:val="22"/>
        </w:rPr>
        <w:t xml:space="preserve">  /</w:t>
      </w:r>
      <w:r>
        <w:rPr>
          <w:rFonts w:ascii="Times New Roman" w:hAnsi="Times New Roman"/>
          <w:color w:val="000000"/>
          <w:sz w:val="22"/>
        </w:rPr>
        <w:t xml:space="preserve">  Helena Prus-Wiśniewska.- </w:t>
      </w:r>
      <w:r>
        <w:rPr>
          <w:rFonts w:ascii="Times New Roman" w:hAnsi="Times New Roman"/>
          <w:color w:val="212121"/>
          <w:sz w:val="22"/>
        </w:rPr>
        <w:t>Wychowanie w Przedszkolu. 2009,  nr 7, s. 16-23.</w:t>
      </w:r>
    </w:p>
    <w:p w:rsidR="00036F43" w:rsidRDefault="00A87B49">
      <w:pPr>
        <w:pStyle w:val="Standard"/>
        <w:numPr>
          <w:ilvl w:val="0"/>
          <w:numId w:val="2"/>
        </w:numPr>
        <w:rPr>
          <w:rFonts w:hint="eastAsia"/>
        </w:rPr>
      </w:pPr>
      <w:r>
        <w:rPr>
          <w:rFonts w:ascii="Times New Roman" w:hAnsi="Times New Roman"/>
          <w:color w:val="212121"/>
          <w:sz w:val="22"/>
        </w:rPr>
        <w:t>Wiano świętej Kingi</w:t>
      </w:r>
      <w:r>
        <w:rPr>
          <w:rFonts w:ascii="Times New Roman" w:hAnsi="Times New Roman"/>
          <w:color w:val="000000"/>
          <w:sz w:val="22"/>
        </w:rPr>
        <w:t xml:space="preserve"> /  Renata Zielińska.- </w:t>
      </w:r>
      <w:r>
        <w:rPr>
          <w:rFonts w:ascii="Times New Roman" w:hAnsi="Times New Roman"/>
          <w:color w:val="212121"/>
          <w:sz w:val="22"/>
        </w:rPr>
        <w:t xml:space="preserve">Świetlica w Szkole. 2018, nr </w:t>
      </w:r>
      <w:r>
        <w:rPr>
          <w:rFonts w:ascii="Times New Roman" w:hAnsi="Times New Roman"/>
          <w:color w:val="212121"/>
          <w:sz w:val="22"/>
        </w:rPr>
        <w:t>2, s. 19.</w:t>
      </w:r>
    </w:p>
    <w:p w:rsidR="00036F43" w:rsidRDefault="00A87B49">
      <w:pPr>
        <w:pStyle w:val="Standard"/>
        <w:numPr>
          <w:ilvl w:val="0"/>
          <w:numId w:val="2"/>
        </w:numPr>
        <w:rPr>
          <w:rFonts w:hint="eastAsia"/>
        </w:rPr>
      </w:pPr>
      <w:r>
        <w:rPr>
          <w:rFonts w:ascii="Times New Roman" w:hAnsi="Times New Roman"/>
          <w:color w:val="212121"/>
          <w:sz w:val="22"/>
          <w:szCs w:val="26"/>
        </w:rPr>
        <w:t>Varia Mediaevalia</w:t>
      </w:r>
      <w:r>
        <w:rPr>
          <w:rFonts w:ascii="Times New Roman" w:hAnsi="Times New Roman"/>
          <w:color w:val="000000"/>
          <w:sz w:val="22"/>
          <w:szCs w:val="26"/>
        </w:rPr>
        <w:t xml:space="preserve"> .  </w:t>
      </w:r>
      <w:r>
        <w:rPr>
          <w:rFonts w:ascii="Times New Roman" w:hAnsi="Times New Roman"/>
          <w:color w:val="212121"/>
          <w:sz w:val="22"/>
          <w:szCs w:val="26"/>
        </w:rPr>
        <w:t>Łódź : Wydawnictwo Uniwersytetu Łódzkiego</w:t>
      </w:r>
      <w:r>
        <w:rPr>
          <w:rFonts w:ascii="Times New Roman" w:hAnsi="Times New Roman"/>
          <w:color w:val="000000"/>
          <w:sz w:val="22"/>
          <w:szCs w:val="26"/>
        </w:rPr>
        <w:t xml:space="preserve">, </w:t>
      </w:r>
      <w:r>
        <w:rPr>
          <w:rFonts w:ascii="Times New Roman" w:hAnsi="Times New Roman"/>
          <w:color w:val="212121"/>
          <w:sz w:val="22"/>
          <w:szCs w:val="26"/>
        </w:rPr>
        <w:t>2016.</w:t>
      </w:r>
      <w:r>
        <w:rPr>
          <w:rFonts w:ascii="Times New Roman" w:hAnsi="Times New Roman"/>
          <w:color w:val="000000"/>
          <w:sz w:val="22"/>
          <w:szCs w:val="26"/>
        </w:rPr>
        <w:t xml:space="preserve"> </w:t>
      </w:r>
      <w:r>
        <w:rPr>
          <w:rFonts w:ascii="Times New Roman" w:hAnsi="Times New Roman"/>
          <w:b/>
          <w:bCs/>
          <w:color w:val="212121"/>
          <w:sz w:val="22"/>
          <w:szCs w:val="26"/>
        </w:rPr>
        <w:t>IBUK Libra</w:t>
      </w:r>
    </w:p>
    <w:p w:rsidR="00036F43" w:rsidRDefault="00036F43">
      <w:pPr>
        <w:pStyle w:val="Standard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036F43" w:rsidRDefault="00A87B49">
      <w:pPr>
        <w:pStyle w:val="Standard"/>
        <w:rPr>
          <w:rFonts w:hint="eastAsia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Stefan Batory</w:t>
      </w:r>
    </w:p>
    <w:p w:rsidR="00036F43" w:rsidRDefault="00A87B49">
      <w:pPr>
        <w:pStyle w:val="Standard"/>
        <w:rPr>
          <w:rFonts w:hint="eastAsia"/>
        </w:rPr>
      </w:pPr>
      <w:r>
        <w:rPr>
          <w:rFonts w:ascii="Times New Roman" w:hAnsi="Times New Roman"/>
          <w:i/>
          <w:iCs/>
          <w:color w:val="000000"/>
        </w:rPr>
        <w:t>Wydawnictwa zwarte</w:t>
      </w:r>
    </w:p>
    <w:p w:rsidR="00036F43" w:rsidRDefault="00A87B49">
      <w:pPr>
        <w:pStyle w:val="Standard"/>
        <w:numPr>
          <w:ilvl w:val="0"/>
          <w:numId w:val="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Banita : czasy Stefana Batorego/ Ignacy Józef Kraszewski. Warszawa : Ludowa Spółdzielnia Wydawnicza, 1985.</w:t>
      </w:r>
    </w:p>
    <w:p w:rsidR="00036F43" w:rsidRDefault="00A87B49">
      <w:pPr>
        <w:pStyle w:val="Standard"/>
        <w:numPr>
          <w:ilvl w:val="0"/>
          <w:numId w:val="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Król i kanclerz / Stanis</w:t>
      </w:r>
      <w:r>
        <w:rPr>
          <w:rFonts w:ascii="Times New Roman" w:hAnsi="Times New Roman"/>
          <w:color w:val="000000"/>
        </w:rPr>
        <w:t>ław Grzybowski. Kraków : Krajowa Agencja Wydawnicza, 1988.</w:t>
      </w:r>
    </w:p>
    <w:p w:rsidR="00036F43" w:rsidRDefault="00A87B49">
      <w:pPr>
        <w:pStyle w:val="Standard"/>
        <w:numPr>
          <w:ilvl w:val="0"/>
          <w:numId w:val="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Król niemalowany / Danuta Wójcik-Góralska. Warszawa : Ludowa Spółdzielnia Wydawnicza, 1983.</w:t>
      </w:r>
    </w:p>
    <w:p w:rsidR="00036F43" w:rsidRDefault="00A87B49">
      <w:pPr>
        <w:pStyle w:val="Standard"/>
        <w:numPr>
          <w:ilvl w:val="0"/>
          <w:numId w:val="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Polska za królów elekcyjnych [Książka mówiona] / od Stefana Batorego do Jana Kazimierza/  Bronisław </w:t>
      </w:r>
      <w:r>
        <w:rPr>
          <w:rFonts w:ascii="Times New Roman" w:hAnsi="Times New Roman"/>
          <w:color w:val="000000"/>
        </w:rPr>
        <w:t>Gebert. Warszawa : Audioclub : Bellona, 2006.</w:t>
      </w:r>
    </w:p>
    <w:p w:rsidR="00036F43" w:rsidRDefault="00A87B49">
      <w:pPr>
        <w:pStyle w:val="Standard"/>
        <w:numPr>
          <w:ilvl w:val="0"/>
          <w:numId w:val="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Stefan Batory / Jerzy Besala. Warszawa : Państwowy Instytut Wydawniczy, 1992.</w:t>
      </w:r>
    </w:p>
    <w:p w:rsidR="00036F43" w:rsidRDefault="00A87B49">
      <w:pPr>
        <w:pStyle w:val="Standard"/>
        <w:numPr>
          <w:ilvl w:val="0"/>
          <w:numId w:val="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Stosunki dyplomatyczne Polski z Turcją za Stefana Batorego / Kazimierz Dopierała. Warszawa : Państwowe Wydawnictwo Naukowe, 1986.</w:t>
      </w:r>
    </w:p>
    <w:p w:rsidR="00036F43" w:rsidRDefault="00A87B49">
      <w:pPr>
        <w:pStyle w:val="Standard"/>
        <w:numPr>
          <w:ilvl w:val="0"/>
          <w:numId w:val="3"/>
        </w:numPr>
        <w:rPr>
          <w:rFonts w:hint="eastAsia"/>
        </w:rPr>
      </w:pPr>
      <w:r>
        <w:rPr>
          <w:rFonts w:ascii="Times New Roman" w:hAnsi="Times New Roman"/>
          <w:color w:val="000000"/>
        </w:rPr>
        <w:t xml:space="preserve">Uniwersał o podwodach czyli Rozkazanie Króla jego Mości Stefana Batorego wytłoczone w Warszawie przez Walentego Łapkę w roku 1578/ Stefan Batory. Warszawa : Państwowy Instytut Wydawniczy,  1978. </w:t>
      </w:r>
      <w:r>
        <w:rPr>
          <w:rFonts w:ascii="Times New Roman" w:hAnsi="Times New Roman"/>
          <w:b/>
          <w:bCs/>
          <w:color w:val="000000"/>
        </w:rPr>
        <w:t xml:space="preserve"> </w:t>
      </w:r>
    </w:p>
    <w:p w:rsidR="00036F43" w:rsidRDefault="00A87B49">
      <w:pPr>
        <w:pStyle w:val="Standard"/>
        <w:numPr>
          <w:ilvl w:val="0"/>
          <w:numId w:val="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Uniwersytet Wileński 1579-1939 : bibliografia za lata 1945-</w:t>
      </w:r>
      <w:r>
        <w:rPr>
          <w:rFonts w:ascii="Times New Roman" w:hAnsi="Times New Roman"/>
          <w:color w:val="000000"/>
        </w:rPr>
        <w:t>1982 /Henryk Baranowski. Wrocław: Zakład Narodowy im. Ossolińskich - Wydawnictwo Polskiej Akademii Nauk, 1983.</w:t>
      </w:r>
    </w:p>
    <w:p w:rsidR="00036F43" w:rsidRDefault="00036F43">
      <w:pPr>
        <w:pStyle w:val="Standard"/>
        <w:rPr>
          <w:rFonts w:ascii="Times New Roman" w:hAnsi="Times New Roman"/>
          <w:color w:val="000000"/>
        </w:rPr>
      </w:pPr>
    </w:p>
    <w:p w:rsidR="00036F43" w:rsidRDefault="00A87B49">
      <w:pPr>
        <w:pStyle w:val="Standard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Artykuły z czasopism</w:t>
      </w:r>
    </w:p>
    <w:p w:rsidR="00036F43" w:rsidRDefault="00A87B49">
      <w:pPr>
        <w:pStyle w:val="Standard"/>
        <w:numPr>
          <w:ilvl w:val="0"/>
          <w:numId w:val="4"/>
        </w:numPr>
        <w:rPr>
          <w:rFonts w:hint="eastAsia"/>
        </w:rPr>
      </w:pPr>
      <w:r>
        <w:rPr>
          <w:rFonts w:ascii="Times New Roman" w:hAnsi="Times New Roman"/>
          <w:color w:val="000000"/>
          <w:sz w:val="22"/>
        </w:rPr>
        <w:t>Czynnik wyznaniowy w polityce nominacyjnej Stefana Batorego na starostwa grodowe w Koronie - początek kontrreformacji? / Ka</w:t>
      </w:r>
      <w:r>
        <w:rPr>
          <w:rFonts w:ascii="Times New Roman" w:hAnsi="Times New Roman"/>
          <w:color w:val="000000"/>
          <w:sz w:val="22"/>
        </w:rPr>
        <w:t>zimierz Bem.- Kwartalnik Historyczny. 2015, nr 3, s. 457-473.</w:t>
      </w:r>
    </w:p>
    <w:p w:rsidR="00036F43" w:rsidRDefault="00A87B49">
      <w:pPr>
        <w:pStyle w:val="Standard"/>
        <w:numPr>
          <w:ilvl w:val="0"/>
          <w:numId w:val="4"/>
        </w:numPr>
        <w:rPr>
          <w:rFonts w:hint="eastAsia"/>
        </w:rPr>
      </w:pPr>
      <w:r>
        <w:rPr>
          <w:rFonts w:ascii="Times New Roman" w:hAnsi="Times New Roman"/>
          <w:color w:val="000000"/>
          <w:sz w:val="22"/>
        </w:rPr>
        <w:t>Klucz ordynacji : król Stefan Batory darował Księżpol hetmanowi Janowi Zamoyskiemu / Jacek Feduszka.- Tygodnik Zamojski. 2018, nr 23, s. 25.</w:t>
      </w:r>
    </w:p>
    <w:p w:rsidR="00036F43" w:rsidRDefault="00A87B49">
      <w:pPr>
        <w:pStyle w:val="Standard"/>
        <w:numPr>
          <w:ilvl w:val="0"/>
          <w:numId w:val="4"/>
        </w:numPr>
        <w:rPr>
          <w:rFonts w:hint="eastAsia"/>
        </w:rPr>
      </w:pPr>
      <w:r>
        <w:rPr>
          <w:rFonts w:ascii="Times New Roman" w:hAnsi="Times New Roman"/>
          <w:color w:val="000000"/>
          <w:sz w:val="22"/>
        </w:rPr>
        <w:t>Łowy i inne pobyty królów polskich i wielkich książąt</w:t>
      </w:r>
      <w:r>
        <w:rPr>
          <w:rFonts w:ascii="Times New Roman" w:hAnsi="Times New Roman"/>
          <w:color w:val="000000"/>
          <w:sz w:val="22"/>
        </w:rPr>
        <w:t xml:space="preserve"> litewskich w Puszczy Białowieskiej w XV-XVI wieku / Tomasz Samojlik.-  Kwartalnik Historii Kultury Materialnej. 2006, nr 3/4, s. 293-305.</w:t>
      </w:r>
    </w:p>
    <w:p w:rsidR="00036F43" w:rsidRDefault="00A87B49">
      <w:pPr>
        <w:pStyle w:val="Standard"/>
        <w:numPr>
          <w:ilvl w:val="0"/>
          <w:numId w:val="4"/>
        </w:numPr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Ostatnia taka unia : Stefan Batory w Polsce i Siedmiogrodzie / Dariusz Milewski.-  Mówią Wieki. 2019, nr 5, s. 13-16.</w:t>
      </w:r>
    </w:p>
    <w:p w:rsidR="00036F43" w:rsidRDefault="00A87B49">
      <w:pPr>
        <w:pStyle w:val="Standard"/>
        <w:numPr>
          <w:ilvl w:val="0"/>
          <w:numId w:val="4"/>
        </w:numPr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Stefan Batory i Jan Kochanowski w puszczy / Edward Słoniewski.- Zamojski Kwartalnik Kulturalny. 2019, nr 2, s. 60-61.</w:t>
      </w:r>
    </w:p>
    <w:p w:rsidR="00036F43" w:rsidRDefault="00A87B49">
      <w:pPr>
        <w:pStyle w:val="Standard"/>
        <w:numPr>
          <w:ilvl w:val="0"/>
          <w:numId w:val="4"/>
        </w:numPr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Stefan Batory/ Dariusz Milewski.- Mówią Wieki 2015, nr 2, dod. Mówią Wieki w Szkole nr 22, s. 4-7.</w:t>
      </w:r>
    </w:p>
    <w:p w:rsidR="00036F43" w:rsidRDefault="00A87B49">
      <w:pPr>
        <w:pStyle w:val="Standard"/>
        <w:numPr>
          <w:ilvl w:val="0"/>
          <w:numId w:val="4"/>
        </w:numPr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Zygmuntowskie czasy. Stefan Batory / S</w:t>
      </w:r>
      <w:r>
        <w:rPr>
          <w:rFonts w:ascii="Times New Roman" w:hAnsi="Times New Roman"/>
          <w:color w:val="000000"/>
          <w:sz w:val="22"/>
        </w:rPr>
        <w:t>tanisław Jedynak. - Rota 2000, nr 1-2, s. 26-34.</w:t>
      </w:r>
    </w:p>
    <w:p w:rsidR="00036F43" w:rsidRDefault="00A87B49">
      <w:pPr>
        <w:pStyle w:val="Standard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</w:t>
      </w:r>
    </w:p>
    <w:p w:rsidR="00036F43" w:rsidRDefault="00A87B49">
      <w:pPr>
        <w:pStyle w:val="Standard"/>
        <w:rPr>
          <w:rFonts w:hint="eastAsia"/>
        </w:rPr>
      </w:pPr>
      <w:r>
        <w:rPr>
          <w:rFonts w:ascii="Times New Roman" w:hAnsi="Times New Roman"/>
          <w:b/>
          <w:bCs/>
          <w:color w:val="000000"/>
          <w:sz w:val="22"/>
        </w:rPr>
        <w:t>Józef Bem</w:t>
      </w:r>
    </w:p>
    <w:p w:rsidR="00036F43" w:rsidRDefault="00A87B49">
      <w:pPr>
        <w:pStyle w:val="Standard"/>
        <w:rPr>
          <w:rFonts w:hint="eastAsia"/>
        </w:rPr>
      </w:pPr>
      <w:r>
        <w:rPr>
          <w:rFonts w:ascii="Times New Roman" w:hAnsi="Times New Roman"/>
          <w:i/>
          <w:iCs/>
          <w:color w:val="000000"/>
        </w:rPr>
        <w:t>Wydawnictwa zwarte</w:t>
      </w:r>
    </w:p>
    <w:p w:rsidR="00036F43" w:rsidRDefault="00A87B49">
      <w:pPr>
        <w:pStyle w:val="Standard"/>
        <w:numPr>
          <w:ilvl w:val="0"/>
          <w:numId w:val="5"/>
        </w:numPr>
        <w:rPr>
          <w:rFonts w:hint="eastAsia"/>
        </w:rPr>
      </w:pPr>
      <w:r>
        <w:rPr>
          <w:rFonts w:ascii="Times New Roman" w:hAnsi="Times New Roman"/>
          <w:color w:val="000000"/>
          <w:sz w:val="22"/>
        </w:rPr>
        <w:lastRenderedPageBreak/>
        <w:t xml:space="preserve">Bem : powieść historyczna z XIX wieku / Wacław Gąsiorowski. Warszawa : Ludowa Spółdzielnia Wydawnicza, 1984.  </w:t>
      </w:r>
    </w:p>
    <w:p w:rsidR="00036F43" w:rsidRDefault="00A87B49">
      <w:pPr>
        <w:pStyle w:val="Standard"/>
        <w:numPr>
          <w:ilvl w:val="0"/>
          <w:numId w:val="5"/>
        </w:numPr>
        <w:rPr>
          <w:rFonts w:hint="eastAsia"/>
        </w:rPr>
      </w:pPr>
      <w:r>
        <w:rPr>
          <w:rFonts w:ascii="Times New Roman" w:hAnsi="Times New Roman"/>
          <w:color w:val="000000"/>
          <w:sz w:val="22"/>
        </w:rPr>
        <w:t>Generał Józef Bem / Eligiusz Kozłowski. Warszawa : Wydawnictwo Mi</w:t>
      </w:r>
      <w:r>
        <w:rPr>
          <w:rFonts w:ascii="Times New Roman" w:hAnsi="Times New Roman"/>
          <w:color w:val="000000"/>
          <w:sz w:val="22"/>
        </w:rPr>
        <w:t>nisterstwa Obrony Narodowej, 1958.</w:t>
      </w:r>
    </w:p>
    <w:p w:rsidR="00036F43" w:rsidRDefault="00A87B49">
      <w:pPr>
        <w:pStyle w:val="Standard"/>
        <w:numPr>
          <w:ilvl w:val="0"/>
          <w:numId w:val="5"/>
        </w:numPr>
        <w:rPr>
          <w:rFonts w:hint="eastAsia"/>
        </w:rPr>
      </w:pPr>
      <w:r>
        <w:rPr>
          <w:rFonts w:ascii="Times New Roman" w:hAnsi="Times New Roman"/>
          <w:color w:val="000000"/>
          <w:sz w:val="22"/>
        </w:rPr>
        <w:t xml:space="preserve">Józef Bem : 1794-1850 / Eligiusz Kozłowski. Warszawa : Wydawnictwo Ministerstwa Obrony Narodowej, 1989. </w:t>
      </w:r>
      <w:r>
        <w:rPr>
          <w:rFonts w:ascii="Times New Roman" w:hAnsi="Times New Roman"/>
          <w:b/>
          <w:bCs/>
          <w:color w:val="000000"/>
          <w:sz w:val="22"/>
        </w:rPr>
        <w:t xml:space="preserve"> </w:t>
      </w:r>
    </w:p>
    <w:p w:rsidR="00036F43" w:rsidRDefault="00A87B49">
      <w:pPr>
        <w:pStyle w:val="Standard"/>
        <w:numPr>
          <w:ilvl w:val="0"/>
          <w:numId w:val="6"/>
        </w:numPr>
        <w:rPr>
          <w:rFonts w:hint="eastAsia"/>
        </w:rPr>
      </w:pPr>
      <w:r>
        <w:rPr>
          <w:rFonts w:ascii="Times New Roman" w:hAnsi="Times New Roman"/>
          <w:color w:val="000000"/>
          <w:sz w:val="22"/>
        </w:rPr>
        <w:t xml:space="preserve">Józef Bem / Karol Mórawski. Warszawa : Wydawnictwa Szkolne i Pedagogiczne, 1989.  </w:t>
      </w:r>
    </w:p>
    <w:p w:rsidR="00036F43" w:rsidRDefault="00A87B49">
      <w:pPr>
        <w:pStyle w:val="Standard"/>
        <w:numPr>
          <w:ilvl w:val="0"/>
          <w:numId w:val="5"/>
        </w:numPr>
        <w:rPr>
          <w:rFonts w:hint="eastAsia"/>
        </w:rPr>
      </w:pPr>
      <w:r>
        <w:rPr>
          <w:rFonts w:ascii="Times New Roman" w:hAnsi="Times New Roman"/>
          <w:color w:val="000000"/>
          <w:sz w:val="22"/>
        </w:rPr>
        <w:t>O powstaniu narodowym w Polsce /</w:t>
      </w:r>
      <w:r>
        <w:rPr>
          <w:rFonts w:ascii="Times New Roman" w:hAnsi="Times New Roman"/>
          <w:color w:val="000000"/>
          <w:sz w:val="22"/>
        </w:rPr>
        <w:t xml:space="preserve"> Józef Bem. Warszawa : Wydawnictwo Ministerstwa Obrony Narodowej, 1956.</w:t>
      </w:r>
    </w:p>
    <w:p w:rsidR="00036F43" w:rsidRDefault="00A87B49">
      <w:pPr>
        <w:pStyle w:val="Standard"/>
        <w:numPr>
          <w:ilvl w:val="0"/>
          <w:numId w:val="5"/>
        </w:numPr>
        <w:rPr>
          <w:rFonts w:hint="eastAsia"/>
        </w:rPr>
      </w:pPr>
      <w:r>
        <w:rPr>
          <w:rFonts w:ascii="Times New Roman" w:hAnsi="Times New Roman"/>
          <w:color w:val="000000"/>
          <w:sz w:val="22"/>
        </w:rPr>
        <w:t xml:space="preserve">Śladami generała Bema / Wiesław Fijałkowski. Warszawa : Wydawnictwo Ministerstwa Obrony Narodowej, 1988. </w:t>
      </w:r>
      <w:r>
        <w:rPr>
          <w:rFonts w:ascii="Times New Roman" w:hAnsi="Times New Roman"/>
          <w:b/>
          <w:bCs/>
          <w:color w:val="000000"/>
          <w:sz w:val="22"/>
        </w:rPr>
        <w:t xml:space="preserve">  </w:t>
      </w:r>
      <w:r>
        <w:rPr>
          <w:rFonts w:ascii="Times New Roman" w:hAnsi="Times New Roman"/>
          <w:color w:val="000000"/>
          <w:sz w:val="22"/>
        </w:rPr>
        <w:t xml:space="preserve"> </w:t>
      </w:r>
    </w:p>
    <w:p w:rsidR="00036F43" w:rsidRDefault="00A87B49">
      <w:pPr>
        <w:pStyle w:val="Standard"/>
        <w:numPr>
          <w:ilvl w:val="0"/>
          <w:numId w:val="5"/>
        </w:numPr>
        <w:rPr>
          <w:rFonts w:hint="eastAsia"/>
        </w:rPr>
      </w:pPr>
      <w:r>
        <w:rPr>
          <w:rFonts w:ascii="Times New Roman" w:hAnsi="Times New Roman"/>
          <w:sz w:val="22"/>
        </w:rPr>
        <w:t>Józef Bem. Bohater wiecznych nadziei / Istvan Kovacs. Warszawa : Oficyna Wy</w:t>
      </w:r>
      <w:r>
        <w:rPr>
          <w:rFonts w:ascii="Times New Roman" w:hAnsi="Times New Roman"/>
          <w:sz w:val="22"/>
        </w:rPr>
        <w:t>dawnicza Rytm, 2002.</w:t>
      </w:r>
    </w:p>
    <w:p w:rsidR="00036F43" w:rsidRDefault="00036F43">
      <w:pPr>
        <w:pStyle w:val="Standard"/>
        <w:rPr>
          <w:rFonts w:ascii="Times New Roman" w:hAnsi="Times New Roman"/>
          <w:b/>
          <w:bCs/>
          <w:color w:val="C9211E"/>
        </w:rPr>
      </w:pPr>
    </w:p>
    <w:p w:rsidR="00036F43" w:rsidRDefault="00A87B49">
      <w:pPr>
        <w:pStyle w:val="Standard"/>
        <w:rPr>
          <w:rFonts w:hint="eastAsia"/>
        </w:rPr>
      </w:pPr>
      <w:r>
        <w:rPr>
          <w:rFonts w:ascii="Times New Roman" w:hAnsi="Times New Roman"/>
          <w:i/>
          <w:iCs/>
          <w:color w:val="000000"/>
          <w:sz w:val="22"/>
        </w:rPr>
        <w:t>Artykuły z czasopism</w:t>
      </w:r>
    </w:p>
    <w:p w:rsidR="00036F43" w:rsidRDefault="00A87B49">
      <w:pPr>
        <w:pStyle w:val="Standard"/>
        <w:numPr>
          <w:ilvl w:val="0"/>
          <w:numId w:val="7"/>
        </w:numPr>
        <w:rPr>
          <w:rFonts w:hint="eastAsia"/>
        </w:rPr>
      </w:pPr>
      <w:r>
        <w:rPr>
          <w:rFonts w:ascii="Times New Roman" w:hAnsi="Times New Roman"/>
          <w:color w:val="000000"/>
          <w:sz w:val="22"/>
        </w:rPr>
        <w:t>Generał Bem w Wiedniu : bohater czy awanturnik? / Tomasz Szubert. Kwartalnik Historyczny. 2008, nr 2, s. 99-132.</w:t>
      </w:r>
    </w:p>
    <w:p w:rsidR="00036F43" w:rsidRDefault="00A87B49">
      <w:pPr>
        <w:pStyle w:val="Standard"/>
        <w:numPr>
          <w:ilvl w:val="0"/>
          <w:numId w:val="7"/>
        </w:numPr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Bema pamięci... / Bogusław Kasperek. - Akcent. 2009, nr 2, s. 155-159 [recenzja].</w:t>
      </w:r>
    </w:p>
    <w:p w:rsidR="00036F43" w:rsidRDefault="00A87B49">
      <w:pPr>
        <w:pStyle w:val="Standard"/>
        <w:numPr>
          <w:ilvl w:val="0"/>
          <w:numId w:val="7"/>
        </w:numPr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Odmiany wieczności</w:t>
      </w:r>
      <w:r>
        <w:rPr>
          <w:rFonts w:ascii="Times New Roman" w:hAnsi="Times New Roman"/>
          <w:color w:val="000000"/>
          <w:sz w:val="22"/>
        </w:rPr>
        <w:t xml:space="preserve"> : polscy bohaterowie Wiosny Ludów / István Kovács.-  Akcent. 2010, nr 1, </w:t>
      </w:r>
      <w:r>
        <w:rPr>
          <w:rFonts w:ascii="Times New Roman" w:hAnsi="Times New Roman"/>
          <w:color w:val="000000"/>
          <w:sz w:val="22"/>
        </w:rPr>
        <w:br/>
      </w:r>
      <w:r>
        <w:rPr>
          <w:rFonts w:ascii="Times New Roman" w:hAnsi="Times New Roman"/>
          <w:color w:val="000000"/>
          <w:sz w:val="22"/>
        </w:rPr>
        <w:t>s. 90-96.</w:t>
      </w:r>
    </w:p>
    <w:p w:rsidR="00036F43" w:rsidRDefault="00036F43">
      <w:pPr>
        <w:pStyle w:val="Standard"/>
        <w:rPr>
          <w:rFonts w:ascii="Times New Roman" w:hAnsi="Times New Roman"/>
          <w:color w:val="000000"/>
          <w:sz w:val="22"/>
        </w:rPr>
      </w:pPr>
    </w:p>
    <w:p w:rsidR="00036F43" w:rsidRDefault="00036F43">
      <w:pPr>
        <w:pStyle w:val="Standard"/>
        <w:rPr>
          <w:rFonts w:ascii="Times New Roman" w:hAnsi="Times New Roman"/>
        </w:rPr>
      </w:pPr>
    </w:p>
    <w:p w:rsidR="00036F43" w:rsidRDefault="00036F43">
      <w:pPr>
        <w:pStyle w:val="Standard"/>
        <w:rPr>
          <w:rFonts w:ascii="Times New Roman" w:hAnsi="Times New Roman"/>
          <w:b/>
          <w:bCs/>
          <w:color w:val="000000"/>
          <w:sz w:val="22"/>
        </w:rPr>
      </w:pPr>
    </w:p>
    <w:sectPr w:rsidR="00036F4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B49" w:rsidRDefault="00A87B49">
      <w:pPr>
        <w:rPr>
          <w:rFonts w:hint="eastAsia"/>
        </w:rPr>
      </w:pPr>
      <w:r>
        <w:separator/>
      </w:r>
    </w:p>
  </w:endnote>
  <w:endnote w:type="continuationSeparator" w:id="0">
    <w:p w:rsidR="00A87B49" w:rsidRDefault="00A87B4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charset w:val="00"/>
    <w:family w:val="modern"/>
    <w:pitch w:val="fixed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B49" w:rsidRDefault="00A87B4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87B49" w:rsidRDefault="00A87B4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78DF"/>
    <w:multiLevelType w:val="multilevel"/>
    <w:tmpl w:val="C77EABF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ADC282B"/>
    <w:multiLevelType w:val="multilevel"/>
    <w:tmpl w:val="6A281B4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E6A0E5C"/>
    <w:multiLevelType w:val="multilevel"/>
    <w:tmpl w:val="1AD8126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31229A5"/>
    <w:multiLevelType w:val="multilevel"/>
    <w:tmpl w:val="B82046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A8D703C"/>
    <w:multiLevelType w:val="multilevel"/>
    <w:tmpl w:val="00587EA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51992E76"/>
    <w:multiLevelType w:val="multilevel"/>
    <w:tmpl w:val="3244BCC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6F876325"/>
    <w:multiLevelType w:val="multilevel"/>
    <w:tmpl w:val="AE1045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36F43"/>
    <w:rsid w:val="00036F43"/>
    <w:rsid w:val="00A87B49"/>
    <w:rsid w:val="00B7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D8C8F-86F1-4FF4-B6C7-62D9B09E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Teletype">
    <w:name w:val="Teletype"/>
    <w:rPr>
      <w:rFonts w:ascii="Liberation Mono" w:eastAsia="NSimSun" w:hAnsi="Liberation Mono" w:cs="Liberation Mono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Golubski</dc:creator>
  <cp:lastModifiedBy>Grzegorz Golubski</cp:lastModifiedBy>
  <cp:revision>2</cp:revision>
  <dcterms:created xsi:type="dcterms:W3CDTF">2022-11-08T08:00:00Z</dcterms:created>
  <dcterms:modified xsi:type="dcterms:W3CDTF">2022-11-08T08:00:00Z</dcterms:modified>
</cp:coreProperties>
</file>