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BA9A0" w14:textId="77777777" w:rsidR="00B62AA0" w:rsidRPr="00366106" w:rsidRDefault="00B62AA0" w:rsidP="00B62AA0">
      <w:pPr>
        <w:pStyle w:val="OZNRODZAKTUtznustawalubrozporzdzenieiorganwydajcy"/>
      </w:pPr>
      <w:bookmarkStart w:id="0" w:name="_GoBack"/>
      <w:bookmarkEnd w:id="0"/>
      <w:r w:rsidRPr="00366106">
        <w:t>Rozporządzenie</w:t>
      </w:r>
    </w:p>
    <w:p w14:paraId="5C6709D5" w14:textId="77777777" w:rsidR="00B62AA0" w:rsidRPr="00366106" w:rsidRDefault="00B62AA0" w:rsidP="00B62AA0">
      <w:pPr>
        <w:pStyle w:val="OZNRODZAKTUtznustawalubrozporzdzenieiorganwydajcy"/>
      </w:pPr>
      <w:r w:rsidRPr="00366106">
        <w:t>Ministra Edukacji i Nauki</w:t>
      </w:r>
      <w:r w:rsidRPr="00366106">
        <w:rPr>
          <w:rStyle w:val="IGPindeksgrnyipogrubienie"/>
        </w:rPr>
        <w:footnoteReference w:id="1"/>
      </w:r>
      <w:r w:rsidRPr="00366106">
        <w:rPr>
          <w:rStyle w:val="IGPindeksgrnyipogrubienie"/>
        </w:rPr>
        <w:t>)</w:t>
      </w:r>
    </w:p>
    <w:p w14:paraId="77F11EBF" w14:textId="77777777" w:rsidR="00B62AA0" w:rsidRPr="00366106" w:rsidRDefault="00B62AA0" w:rsidP="00B62AA0">
      <w:pPr>
        <w:pStyle w:val="DATAAKTUdatauchwalenialubwydaniaaktu"/>
      </w:pPr>
      <w:r w:rsidRPr="00366106">
        <w:t>z dnia ………………. 2021 r.</w:t>
      </w:r>
    </w:p>
    <w:p w14:paraId="78357494" w14:textId="77777777" w:rsidR="00B62AA0" w:rsidRPr="00366106" w:rsidRDefault="00B62AA0" w:rsidP="00B62AA0">
      <w:pPr>
        <w:pStyle w:val="TYTUAKTUprzedmiotregulacjiustawylubrozporzdzenia"/>
      </w:pPr>
      <w:r w:rsidRPr="00366106">
        <w:t>zmieniające rozporządzenie w sprawie szczególnych rozwiązań w okresie czasowego ograniczenia funkcjonowania jednostek systemu oświaty w związku z zapobieganiem, przeciwdziałaniem i zwalczaniem COVID-19</w:t>
      </w:r>
    </w:p>
    <w:p w14:paraId="35C640E3" w14:textId="77777777" w:rsidR="00B62AA0" w:rsidRPr="00366106" w:rsidRDefault="00B62AA0" w:rsidP="00B62AA0">
      <w:pPr>
        <w:pStyle w:val="NIEARTTEKSTtekstnieartykuowanynppodstprawnarozplubpreambua"/>
      </w:pPr>
      <w:r w:rsidRPr="00366106">
        <w:t>Na podstawie </w:t>
      </w:r>
      <w:hyperlink r:id="rId9" w:history="1">
        <w:r w:rsidRPr="00366106">
          <w:t>art. 30c</w:t>
        </w:r>
      </w:hyperlink>
      <w:r w:rsidRPr="00366106">
        <w:t xml:space="preserve"> ustawy z dnia 14 grudnia 2016 r. – Prawo oświatowe (Dz. U. z </w:t>
      </w:r>
      <w:r>
        <w:t>2021 r. poz. 1082</w:t>
      </w:r>
      <w:r w:rsidRPr="00366106">
        <w:t>) zarządza się, co następuje:</w:t>
      </w:r>
    </w:p>
    <w:p w14:paraId="11B40654" w14:textId="77777777" w:rsidR="00B62AA0" w:rsidRDefault="00B62AA0" w:rsidP="00B62AA0">
      <w:pPr>
        <w:pStyle w:val="ARTartustawynprozporzdzenia"/>
      </w:pPr>
      <w:r w:rsidRPr="00366106">
        <w:rPr>
          <w:rStyle w:val="Ppogrubienie"/>
        </w:rPr>
        <w:t>§ 1.</w:t>
      </w:r>
      <w:r>
        <w:t xml:space="preserve"> </w:t>
      </w:r>
      <w:r w:rsidRPr="00366106">
        <w:t xml:space="preserve">W rozporządzeniu Ministra Edukacji Narodowej z dnia 20 marca 2020 r. w sprawie szczególnych rozwiązań w okresie czasowego ograniczenia funkcjonowania jednostek systemu oświaty w związku z zapobieganiem, przeciwdziałaniem i zwalczaniem COVID-19 </w:t>
      </w:r>
      <w:r w:rsidRPr="00366106">
        <w:br/>
        <w:t>(Dz. U.</w:t>
      </w:r>
      <w:r>
        <w:t xml:space="preserve"> </w:t>
      </w:r>
      <w:hyperlink r:id="rId10" w:history="1">
        <w:r w:rsidRPr="00366106">
          <w:t>poz. 493</w:t>
        </w:r>
      </w:hyperlink>
      <w:r w:rsidRPr="00366106">
        <w:t xml:space="preserve">, z </w:t>
      </w:r>
      <w:proofErr w:type="spellStart"/>
      <w:r w:rsidRPr="00366106">
        <w:t>późn</w:t>
      </w:r>
      <w:proofErr w:type="spellEnd"/>
      <w:r w:rsidRPr="00366106">
        <w:t>. zm.</w:t>
      </w:r>
      <w:r w:rsidRPr="00366106">
        <w:rPr>
          <w:rStyle w:val="Odwoanieprzypisudolnego"/>
        </w:rPr>
        <w:footnoteReference w:id="2"/>
      </w:r>
      <w:r w:rsidRPr="00366106">
        <w:rPr>
          <w:rStyle w:val="IGindeksgrny"/>
        </w:rPr>
        <w:t>)</w:t>
      </w:r>
      <w:r w:rsidRPr="00366106">
        <w:t>) wprowadza się następujące zmiany:</w:t>
      </w:r>
    </w:p>
    <w:p w14:paraId="42639164" w14:textId="77777777" w:rsidR="00B62AA0" w:rsidRDefault="00B62AA0" w:rsidP="00B62AA0">
      <w:pPr>
        <w:pStyle w:val="PKTpunkt"/>
      </w:pPr>
      <w:r>
        <w:t>1)</w:t>
      </w:r>
      <w:r>
        <w:tab/>
      </w:r>
      <w:r w:rsidRPr="00BA6FF7">
        <w:t xml:space="preserve">w § </w:t>
      </w:r>
      <w:r w:rsidRPr="005B5BFB">
        <w:t>10</w:t>
      </w:r>
      <w:r>
        <w:t>g</w:t>
      </w:r>
      <w:r w:rsidRPr="005B5BFB">
        <w:t>:</w:t>
      </w:r>
    </w:p>
    <w:p w14:paraId="00CD911C" w14:textId="060BCB12" w:rsidR="00B62AA0" w:rsidRPr="004D2C88" w:rsidRDefault="00B62AA0" w:rsidP="00B62AA0">
      <w:pPr>
        <w:pStyle w:val="LITlitera"/>
      </w:pPr>
      <w:r>
        <w:t>a)</w:t>
      </w:r>
      <w:r>
        <w:tab/>
        <w:t>po ust. 8 dodaje się ust. 8a w brzmieniu</w:t>
      </w:r>
      <w:r w:rsidRPr="004D2C88">
        <w:t>:</w:t>
      </w:r>
    </w:p>
    <w:p w14:paraId="6944823C" w14:textId="61F647BE" w:rsidR="00B62AA0" w:rsidRPr="00112D8C" w:rsidRDefault="00B62AA0" w:rsidP="00B62AA0">
      <w:pPr>
        <w:pStyle w:val="ZLITUSTzmustliter"/>
      </w:pPr>
      <w:r w:rsidRPr="00366106">
        <w:t>„</w:t>
      </w:r>
      <w:r w:rsidRPr="00AF6105">
        <w:t>8a. W przypadku szkoły podstawowej, w której liczba uczniów klas IV</w:t>
      </w:r>
      <w:r w:rsidRPr="00112D8C">
        <w:t>–</w:t>
      </w:r>
      <w:r>
        <w:t>VIII jest większa niż 59 uczniów a liczba uczniów</w:t>
      </w:r>
      <w:r w:rsidRPr="00AF6105">
        <w:t xml:space="preserve"> klasy IV </w:t>
      </w:r>
      <w:r>
        <w:t xml:space="preserve">jest mniejsza </w:t>
      </w:r>
      <w:r w:rsidRPr="00AF6105">
        <w:t>niż 10</w:t>
      </w:r>
      <w:r>
        <w:t xml:space="preserve"> uczniów</w:t>
      </w:r>
      <w:r w:rsidRPr="00AF6105">
        <w:t>, zajęcia wspomagające z danego przedmiotu mogą być organizowane w grupie liczącej co najmniej 5 uczniów. Przepisów ust. 5</w:t>
      </w:r>
      <w:r w:rsidRPr="00112D8C">
        <w:t>–</w:t>
      </w:r>
      <w:r w:rsidRPr="00AF6105">
        <w:t>7 nie stosuje się.</w:t>
      </w:r>
      <w:r w:rsidRPr="00014A59">
        <w:t>”</w:t>
      </w:r>
      <w:r>
        <w:t>,</w:t>
      </w:r>
    </w:p>
    <w:p w14:paraId="0445384E" w14:textId="77777777" w:rsidR="00B62AA0" w:rsidRPr="004D2C88" w:rsidRDefault="00B62AA0" w:rsidP="00B62AA0">
      <w:pPr>
        <w:pStyle w:val="LITlitera"/>
      </w:pPr>
      <w:r>
        <w:t>b)</w:t>
      </w:r>
      <w:r>
        <w:tab/>
        <w:t>ust. 9 otrzymuje brzmienie</w:t>
      </w:r>
      <w:r w:rsidRPr="004D2C88">
        <w:t>:</w:t>
      </w:r>
    </w:p>
    <w:p w14:paraId="6E8DB49E" w14:textId="77777777" w:rsidR="00B62AA0" w:rsidRPr="00112D8C" w:rsidRDefault="00B62AA0" w:rsidP="00B62AA0">
      <w:pPr>
        <w:pStyle w:val="ZLITUSTzmustliter"/>
      </w:pPr>
      <w:r w:rsidRPr="00366106">
        <w:t>„</w:t>
      </w:r>
      <w:r w:rsidRPr="006E31E3">
        <w:t xml:space="preserve">9. </w:t>
      </w:r>
      <w:r w:rsidRPr="00112D8C">
        <w:t>Tygodniowa liczba godzin zajęć wspomagających nie może być wyższa od liczby oddziałów szkolnych w szkole, o której mowa w § 10f ust. 1, wynikającej z danych systemu informacji oświatowej, według stanu na dzień 31 marca 2021 r., z tym że:</w:t>
      </w:r>
    </w:p>
    <w:p w14:paraId="4D56F8A6" w14:textId="77777777" w:rsidR="00B62AA0" w:rsidRPr="00112D8C" w:rsidRDefault="00B62AA0" w:rsidP="00B62AA0">
      <w:pPr>
        <w:pStyle w:val="ZLITPKTzmpktliter"/>
      </w:pPr>
      <w:r w:rsidRPr="00112D8C">
        <w:t>1)</w:t>
      </w:r>
      <w:r>
        <w:tab/>
      </w:r>
      <w:r w:rsidRPr="00112D8C">
        <w:t>w przypadku szkoły podstawowej oraz szkoły artystycznej realizującej kształcenie ogólne w zakresie szkoły podstawowej – do liczby oddziałów</w:t>
      </w:r>
      <w:r>
        <w:t xml:space="preserve"> </w:t>
      </w:r>
      <w:r w:rsidRPr="00112D8C">
        <w:t xml:space="preserve">nie </w:t>
      </w:r>
      <w:r w:rsidRPr="00112D8C">
        <w:lastRenderedPageBreak/>
        <w:t>wlicza się oddziałów klas I–III szkoły podstawowej lub klas szkoły artystycznej odpowiadających klasom I–III szkoły podstawowej;</w:t>
      </w:r>
    </w:p>
    <w:p w14:paraId="1C8DDDD6" w14:textId="3E15DA4C" w:rsidR="00B62AA0" w:rsidRPr="000D0CCD" w:rsidRDefault="00B62AA0" w:rsidP="00B62AA0">
      <w:pPr>
        <w:pStyle w:val="ZLITPKTzmpktliter"/>
      </w:pPr>
      <w:r w:rsidRPr="00112D8C">
        <w:t>2)</w:t>
      </w:r>
      <w:r>
        <w:tab/>
      </w:r>
      <w:r w:rsidRPr="00112D8C">
        <w:t>w przypadku zajęć wspomagających zaplanowanych do realizacji w okresie od dnia 2 września 2021 r. do dnia 22 grudnia 2021 r. – tygodniowa liczba godzin tych zajęć nie może być wyższa niż iloczyn 2 godzin i liczby oddziałów szkolnych w szkole, o której mowa w § 10f ust. 1, wynikającej z danych systemu informacji oświatowej, według stanu na dzień 31 marca 2021 r.</w:t>
      </w:r>
      <w:r w:rsidR="006E2CA7">
        <w:t>, z uwzględnieniem pkt 1.</w:t>
      </w:r>
      <w:r w:rsidRPr="000D0CCD">
        <w:t>”</w:t>
      </w:r>
      <w:r>
        <w:t>;</w:t>
      </w:r>
    </w:p>
    <w:p w14:paraId="098412F1" w14:textId="77777777" w:rsidR="00B62AA0" w:rsidRDefault="00B62AA0" w:rsidP="00B62AA0">
      <w:pPr>
        <w:pStyle w:val="PKTpunkt"/>
      </w:pPr>
      <w:r>
        <w:t>2)</w:t>
      </w:r>
      <w:r>
        <w:tab/>
      </w:r>
      <w:r w:rsidRPr="00BA6FF7">
        <w:t xml:space="preserve">w § </w:t>
      </w:r>
      <w:r w:rsidRPr="005B5BFB">
        <w:t>10j:</w:t>
      </w:r>
    </w:p>
    <w:p w14:paraId="2AD763DF" w14:textId="77777777" w:rsidR="00B62AA0" w:rsidRPr="004D2C88" w:rsidRDefault="00B62AA0" w:rsidP="00B62AA0">
      <w:pPr>
        <w:pStyle w:val="LITlitera"/>
      </w:pPr>
      <w:r>
        <w:t>a)</w:t>
      </w:r>
      <w:r>
        <w:tab/>
        <w:t>po ust. 2</w:t>
      </w:r>
      <w:r w:rsidRPr="004D2C88">
        <w:t xml:space="preserve"> dodaje się ust. </w:t>
      </w:r>
      <w:r>
        <w:t>2a</w:t>
      </w:r>
      <w:r w:rsidRPr="004D2C88">
        <w:t xml:space="preserve"> w brzmieniu:</w:t>
      </w:r>
    </w:p>
    <w:p w14:paraId="241F1DF5" w14:textId="77777777" w:rsidR="00B62AA0" w:rsidRPr="00DE70FC" w:rsidRDefault="00B62AA0" w:rsidP="00B62AA0">
      <w:pPr>
        <w:pStyle w:val="ZLITUSTzmustliter"/>
      </w:pPr>
      <w:r w:rsidRPr="00366106">
        <w:t>„</w:t>
      </w:r>
      <w:r w:rsidRPr="00DE70FC">
        <w:t>2a. W przypadku niezłożenia informacji, o której mowa w ust. 2,</w:t>
      </w:r>
      <w:r>
        <w:t xml:space="preserve"> </w:t>
      </w:r>
      <w:r w:rsidRPr="00DE70FC">
        <w:t xml:space="preserve">dyrektor publicznej szkoły, o której mowa w § 10f ust. 1, prowadzonej przez: </w:t>
      </w:r>
    </w:p>
    <w:p w14:paraId="58CCFF78" w14:textId="77777777" w:rsidR="00B62AA0" w:rsidRPr="000D0CCD" w:rsidRDefault="00B62AA0" w:rsidP="00B62AA0">
      <w:pPr>
        <w:pStyle w:val="ZLITPKTzmpktliter"/>
      </w:pPr>
      <w:r w:rsidRPr="000D0CCD">
        <w:t>1)</w:t>
      </w:r>
      <w:r w:rsidRPr="000D0CCD">
        <w:tab/>
        <w:t xml:space="preserve">jednostkę samorządu terytorialnego – może złożyć </w:t>
      </w:r>
      <w:r>
        <w:t>do</w:t>
      </w:r>
      <w:r w:rsidRPr="000D0CCD">
        <w:t xml:space="preserve"> organu wykonawczego jednostki samorządu terytorialnego będącej organem prowadzącym tej szkoły, </w:t>
      </w:r>
    </w:p>
    <w:p w14:paraId="4B7172AA" w14:textId="77777777" w:rsidR="00B62AA0" w:rsidRPr="000D0CCD" w:rsidRDefault="00B62AA0" w:rsidP="00B62AA0">
      <w:pPr>
        <w:pStyle w:val="ZLITPKTzmpktliter"/>
      </w:pPr>
      <w:r>
        <w:t xml:space="preserve"> 2)</w:t>
      </w:r>
      <w:r w:rsidRPr="000D0CCD">
        <w:tab/>
        <w:t>właściwego ministra – może złożyć</w:t>
      </w:r>
      <w:r>
        <w:t xml:space="preserve"> do</w:t>
      </w:r>
      <w:r w:rsidRPr="000D0CCD">
        <w:t xml:space="preserve"> ministra będącego organem prowadzącym tej szkoły </w:t>
      </w:r>
    </w:p>
    <w:p w14:paraId="5A48B5F4" w14:textId="77777777" w:rsidR="00B62AA0" w:rsidRPr="000D0CCD" w:rsidRDefault="00B62AA0" w:rsidP="00B62AA0">
      <w:pPr>
        <w:pStyle w:val="ZLITCZWSPPKTzmczciwsppktliter"/>
      </w:pPr>
      <w:r w:rsidRPr="00DE70FC">
        <w:t>–</w:t>
      </w:r>
      <w:r w:rsidRPr="000D0CCD">
        <w:t xml:space="preserve"> w terminie do dnia </w:t>
      </w:r>
      <w:r>
        <w:t>30</w:t>
      </w:r>
      <w:r w:rsidRPr="000D0CCD">
        <w:t xml:space="preserve"> lipca 2021 r. informację o zajęciach wspomagających zaplanowanych do realizacji w okresie od dnia 2 września 2021 r. do dnia 22 grudnia 2021 r.”</w:t>
      </w:r>
      <w:r>
        <w:t>,</w:t>
      </w:r>
    </w:p>
    <w:p w14:paraId="32793572" w14:textId="77777777" w:rsidR="00B62AA0" w:rsidRDefault="00B62AA0" w:rsidP="00B62AA0">
      <w:pPr>
        <w:pStyle w:val="LITlitera"/>
      </w:pPr>
      <w:r>
        <w:t>b)</w:t>
      </w:r>
      <w:r>
        <w:tab/>
        <w:t xml:space="preserve">w </w:t>
      </w:r>
      <w:r w:rsidRPr="00BA6FF7">
        <w:t xml:space="preserve">ust. </w:t>
      </w:r>
      <w:r>
        <w:t>3:</w:t>
      </w:r>
    </w:p>
    <w:p w14:paraId="6F042E27" w14:textId="77777777" w:rsidR="00B62AA0" w:rsidRPr="000D0CCD" w:rsidRDefault="00B62AA0" w:rsidP="00B62AA0">
      <w:pPr>
        <w:pStyle w:val="TIRtiret"/>
      </w:pPr>
      <w:r w:rsidRPr="00DE70FC">
        <w:t>–</w:t>
      </w:r>
      <w:r w:rsidRPr="000D0CCD">
        <w:tab/>
        <w:t>we wprowadzeniu do wyliczenia wyrazy „ust. 1 i 2” zastępuje się wyrazami „ust. 1–2a”,</w:t>
      </w:r>
    </w:p>
    <w:p w14:paraId="0E6B82E9" w14:textId="77777777" w:rsidR="00B62AA0" w:rsidRDefault="00B62AA0" w:rsidP="00B62AA0">
      <w:pPr>
        <w:pStyle w:val="TIRtiret"/>
      </w:pPr>
      <w:r w:rsidRPr="00DE70FC">
        <w:t>–</w:t>
      </w:r>
      <w:r w:rsidRPr="000D0CCD">
        <w:tab/>
        <w:t xml:space="preserve">w pkt 3 wyrazy „ust. 1 lub 2” zastępuje się wyrazami „ust. </w:t>
      </w:r>
      <w:r w:rsidRPr="00272CE1">
        <w:t>1–2a</w:t>
      </w:r>
      <w:r w:rsidRPr="000D0CCD">
        <w:t>”</w:t>
      </w:r>
      <w:r>
        <w:t>,</w:t>
      </w:r>
    </w:p>
    <w:p w14:paraId="4D89D81F" w14:textId="77777777" w:rsidR="00B62AA0" w:rsidRDefault="00B62AA0" w:rsidP="00B62AA0">
      <w:pPr>
        <w:pStyle w:val="TIRtiret"/>
      </w:pPr>
      <w:r>
        <w:t>–</w:t>
      </w:r>
      <w:r>
        <w:tab/>
        <w:t>pkt 4 otrzymuje brzmienie:</w:t>
      </w:r>
    </w:p>
    <w:p w14:paraId="3C34EEEF" w14:textId="77777777" w:rsidR="00B62AA0" w:rsidRDefault="00B62AA0" w:rsidP="00B62AA0">
      <w:pPr>
        <w:pStyle w:val="ZTIRPKTzmpkttiret"/>
      </w:pPr>
      <w:r w:rsidRPr="000D0CCD">
        <w:t>„</w:t>
      </w:r>
      <w:r>
        <w:t>4)</w:t>
      </w:r>
      <w:r>
        <w:tab/>
        <w:t>listę przedmiotów</w:t>
      </w:r>
      <w:r w:rsidRPr="00612BF1">
        <w:t xml:space="preserve"> zaplanowanych do realizacji w ramach tych zajęć, uwzględniającą możliwości organizacyjne szkoły, z tym że w przypadku informacji, o której mowa w ust. 1 i 2 – także </w:t>
      </w:r>
      <w:r>
        <w:t xml:space="preserve">uwzględniającą </w:t>
      </w:r>
      <w:r w:rsidRPr="00612BF1">
        <w:t>informacje zawarte w deklaracjach, o których mowa w § 10g ust. 4;</w:t>
      </w:r>
      <w:r w:rsidRPr="000D0CCD">
        <w:t>”</w:t>
      </w:r>
      <w:r>
        <w:t>,</w:t>
      </w:r>
    </w:p>
    <w:p w14:paraId="55BF2036" w14:textId="77777777" w:rsidR="00B62AA0" w:rsidRPr="004D2C88" w:rsidRDefault="00B62AA0" w:rsidP="00B62AA0">
      <w:pPr>
        <w:pStyle w:val="LITlitera"/>
      </w:pPr>
      <w:r>
        <w:t>c)</w:t>
      </w:r>
      <w:r>
        <w:tab/>
        <w:t>po ust. 3</w:t>
      </w:r>
      <w:r w:rsidRPr="004D2C88">
        <w:t xml:space="preserve"> dodaje się ust. </w:t>
      </w:r>
      <w:r>
        <w:t>3a</w:t>
      </w:r>
      <w:r w:rsidRPr="004D2C88">
        <w:t xml:space="preserve"> </w:t>
      </w:r>
      <w:r>
        <w:t xml:space="preserve">i 3b </w:t>
      </w:r>
      <w:r w:rsidRPr="004D2C88">
        <w:t>w brzmieniu:</w:t>
      </w:r>
    </w:p>
    <w:p w14:paraId="2043AC35" w14:textId="77777777" w:rsidR="00B62AA0" w:rsidRPr="00F1597A" w:rsidRDefault="00B62AA0" w:rsidP="00B62AA0">
      <w:pPr>
        <w:pStyle w:val="ZLITUSTzmustliter"/>
      </w:pPr>
      <w:r w:rsidRPr="00366106">
        <w:t>„</w:t>
      </w:r>
      <w:r w:rsidRPr="00F1597A">
        <w:t xml:space="preserve">3a. W przypadku organizowania zajęć wspomagających w okresie od dnia 2 września 2021 r. do dnia 22 grudnia 2021 r. dyrektor publicznej szkoły, o której mowa w § 10f ust. 1, prowadzonej przez: </w:t>
      </w:r>
    </w:p>
    <w:p w14:paraId="5F323901" w14:textId="77777777" w:rsidR="00B62AA0" w:rsidRPr="00F1597A" w:rsidRDefault="00B62AA0" w:rsidP="00B62AA0">
      <w:pPr>
        <w:pStyle w:val="ZLITPKTzmpktliter"/>
      </w:pPr>
      <w:r w:rsidRPr="00F1597A">
        <w:lastRenderedPageBreak/>
        <w:t>1)</w:t>
      </w:r>
      <w:r>
        <w:tab/>
      </w:r>
      <w:r w:rsidRPr="00F1597A">
        <w:t xml:space="preserve">jednostkę samorządu terytorialnego </w:t>
      </w:r>
      <w:r w:rsidRPr="00DE70FC">
        <w:t>–</w:t>
      </w:r>
      <w:r w:rsidRPr="00F1597A">
        <w:t xml:space="preserve"> może złożyć do organu wykonawczego jednostki samorządu terytorialnego będącej organem prowadzącym tej szkoły, </w:t>
      </w:r>
    </w:p>
    <w:p w14:paraId="24C1CDB5" w14:textId="77777777" w:rsidR="00B62AA0" w:rsidRPr="00F1597A" w:rsidRDefault="00B62AA0" w:rsidP="00B62AA0">
      <w:pPr>
        <w:pStyle w:val="ZLITPKTzmpktliter"/>
      </w:pPr>
      <w:r w:rsidRPr="00F1597A">
        <w:t>2)</w:t>
      </w:r>
      <w:r>
        <w:tab/>
      </w:r>
      <w:r w:rsidRPr="00F1597A">
        <w:t xml:space="preserve">właściwego ministra </w:t>
      </w:r>
      <w:r w:rsidRPr="00DE70FC">
        <w:t>–</w:t>
      </w:r>
      <w:r w:rsidRPr="00F1597A">
        <w:t xml:space="preserve"> może złożyć do ministra będącego organem prowadzącym tej szkoły </w:t>
      </w:r>
    </w:p>
    <w:p w14:paraId="39FD5346" w14:textId="402B25A8" w:rsidR="00B62AA0" w:rsidRPr="00B62AA0" w:rsidRDefault="00B62AA0" w:rsidP="00B62AA0">
      <w:pPr>
        <w:pStyle w:val="ZLITCZWSPPKTzmczciwsppktliter"/>
      </w:pPr>
      <w:r w:rsidRPr="00DE70FC">
        <w:t>–</w:t>
      </w:r>
      <w:r>
        <w:t xml:space="preserve"> w terminie do dnia 30</w:t>
      </w:r>
      <w:r w:rsidRPr="00F1597A">
        <w:t xml:space="preserve"> lipca 2021 r. korektę informacji, o której mowa w ust. 2, </w:t>
      </w:r>
      <w:r>
        <w:t xml:space="preserve">uwzględniającą zmianę </w:t>
      </w:r>
      <w:r w:rsidRPr="00F1597A">
        <w:t>w zakresi</w:t>
      </w:r>
      <w:r>
        <w:t xml:space="preserve">e liczby godzin lub listy przedmiotów, o których mowa w </w:t>
      </w:r>
      <w:r w:rsidRPr="001E6213">
        <w:t>ust. 3 pkt 3 i 4</w:t>
      </w:r>
      <w:r w:rsidRPr="00B62AA0">
        <w:t xml:space="preserve">, z tym że dokonując zmiany w zakresie listy przedmiotów </w:t>
      </w:r>
      <w:r w:rsidRPr="00B62AA0">
        <w:rPr>
          <w:rStyle w:val="Ppogrubienie"/>
          <w:b w:val="0"/>
        </w:rPr>
        <w:t>nie uwzględnia się informacji zawartych w deklaracjach, o których mowa w § 10g ust. 4</w:t>
      </w:r>
      <w:r w:rsidRPr="00B62AA0">
        <w:t>.</w:t>
      </w:r>
    </w:p>
    <w:p w14:paraId="467078F3" w14:textId="77777777" w:rsidR="00B62AA0" w:rsidRPr="004C55B3" w:rsidRDefault="00B62AA0" w:rsidP="00B62AA0">
      <w:pPr>
        <w:pStyle w:val="ZLITUSTzmustliter"/>
      </w:pPr>
      <w:r w:rsidRPr="002C7543">
        <w:t>3b. W przypadku składania informacji, o której mowa w ust. 2a, albo korekty informacji, o której mowa w ust. 3a, przepisów § 10g ust. 1 i 3 nie stosuje się.</w:t>
      </w:r>
      <w:r w:rsidRPr="000D0CCD">
        <w:t>”</w:t>
      </w:r>
      <w:r>
        <w:t>,</w:t>
      </w:r>
    </w:p>
    <w:p w14:paraId="63DCD7EB" w14:textId="77777777" w:rsidR="00B62AA0" w:rsidRPr="00D43E44" w:rsidRDefault="00B62AA0" w:rsidP="00B62AA0">
      <w:pPr>
        <w:pStyle w:val="LITlitera"/>
      </w:pPr>
      <w:r>
        <w:t>d)</w:t>
      </w:r>
      <w:r>
        <w:tab/>
        <w:t xml:space="preserve">w </w:t>
      </w:r>
      <w:r w:rsidRPr="00BA6FF7">
        <w:t xml:space="preserve">ust. </w:t>
      </w:r>
      <w:r>
        <w:t xml:space="preserve">4 wyrazy </w:t>
      </w:r>
      <w:r w:rsidRPr="00B701F0">
        <w:t>„</w:t>
      </w:r>
      <w:r>
        <w:t>1</w:t>
      </w:r>
      <w:r w:rsidRPr="006E31E3">
        <w:t>0 godzin zajęć wspomagających</w:t>
      </w:r>
      <w:r w:rsidRPr="00E70021">
        <w:t>”</w:t>
      </w:r>
      <w:r>
        <w:t xml:space="preserve"> zastępuje się wyrazami </w:t>
      </w:r>
      <w:r w:rsidRPr="00B701F0">
        <w:t>„</w:t>
      </w:r>
      <w:r w:rsidRPr="006E31E3">
        <w:t>15 godzin zajęć wspomagających</w:t>
      </w:r>
      <w:r w:rsidRPr="00E70021">
        <w:t>”</w:t>
      </w:r>
      <w:r w:rsidRPr="000D0CCD">
        <w:t>;</w:t>
      </w:r>
    </w:p>
    <w:p w14:paraId="2A5443D0" w14:textId="77777777" w:rsidR="00B62AA0" w:rsidRDefault="00B62AA0" w:rsidP="00B62AA0">
      <w:pPr>
        <w:pStyle w:val="PKTpunkt"/>
      </w:pPr>
      <w:r>
        <w:t>3)</w:t>
      </w:r>
      <w:r>
        <w:tab/>
      </w:r>
      <w:r w:rsidRPr="00BA6FF7">
        <w:t xml:space="preserve">w § </w:t>
      </w:r>
      <w:r w:rsidRPr="005B5BFB">
        <w:t>10</w:t>
      </w:r>
      <w:r>
        <w:t>l</w:t>
      </w:r>
      <w:r w:rsidRPr="005B5BFB">
        <w:t>:</w:t>
      </w:r>
    </w:p>
    <w:p w14:paraId="7DBA5C8C" w14:textId="77777777" w:rsidR="00B62AA0" w:rsidRPr="004D2C88" w:rsidRDefault="00B62AA0" w:rsidP="00B62AA0">
      <w:pPr>
        <w:pStyle w:val="LITlitera"/>
      </w:pPr>
      <w:r>
        <w:t>a)</w:t>
      </w:r>
      <w:r>
        <w:tab/>
        <w:t>po ust. 2</w:t>
      </w:r>
      <w:r w:rsidRPr="004D2C88">
        <w:t xml:space="preserve"> dodaje się ust. </w:t>
      </w:r>
      <w:r>
        <w:t>2a</w:t>
      </w:r>
      <w:r w:rsidRPr="004D2C88">
        <w:t xml:space="preserve"> w brzmieniu:</w:t>
      </w:r>
    </w:p>
    <w:p w14:paraId="717D6CD4" w14:textId="77777777" w:rsidR="00B62AA0" w:rsidRDefault="00B62AA0" w:rsidP="00B62AA0">
      <w:pPr>
        <w:pStyle w:val="ZLITUSTzmustliter"/>
      </w:pPr>
      <w:r w:rsidRPr="00366106">
        <w:t>„</w:t>
      </w:r>
      <w:r w:rsidRPr="005B5BFB">
        <w:t xml:space="preserve">2a. </w:t>
      </w:r>
      <w:r w:rsidRPr="00DE70FC">
        <w:t>W przypadku niezłożenia</w:t>
      </w:r>
      <w:r>
        <w:t xml:space="preserve"> wniosku</w:t>
      </w:r>
      <w:r w:rsidRPr="00DE70FC">
        <w:t>, o któr</w:t>
      </w:r>
      <w:r>
        <w:t>ym</w:t>
      </w:r>
      <w:r w:rsidRPr="00DE70FC">
        <w:t xml:space="preserve"> mowa w ust. 2</w:t>
      </w:r>
      <w:r>
        <w:t xml:space="preserve">, </w:t>
      </w:r>
      <w:r w:rsidRPr="00864806">
        <w:t>dyrektor szkoły, o której mowa w § 10f ust. 1, prowadzonej przez osobę fizyczną lub osobę prawną niebędącą jednostką samorządu terytorialnego</w:t>
      </w:r>
      <w:r>
        <w:t>,</w:t>
      </w:r>
      <w:r w:rsidRPr="00864806">
        <w:t xml:space="preserve"> może</w:t>
      </w:r>
      <w:r>
        <w:t xml:space="preserve"> </w:t>
      </w:r>
      <w:r w:rsidRPr="00864806">
        <w:t xml:space="preserve">złożyć </w:t>
      </w:r>
      <w:r>
        <w:t>w terminie do dnia 30</w:t>
      </w:r>
      <w:r w:rsidRPr="00DE70FC">
        <w:t xml:space="preserve"> lipca 2021 r.</w:t>
      </w:r>
      <w:r>
        <w:t xml:space="preserve"> </w:t>
      </w:r>
      <w:r w:rsidRPr="00864806">
        <w:t>odpow</w:t>
      </w:r>
      <w:r>
        <w:t xml:space="preserve">iednio do </w:t>
      </w:r>
      <w:r w:rsidRPr="00864806">
        <w:t>organu rejestrującego, o którym mowa w art. 2 pkt 16 ustawy z dnia 27 października 2017 r. o finansowaniu zadań oświatowych, lub ministra właściwego do spraw kultury i ochrony dziedzictwa narodowego</w:t>
      </w:r>
      <w:r>
        <w:t xml:space="preserve"> </w:t>
      </w:r>
      <w:r w:rsidRPr="00864806">
        <w:t xml:space="preserve">wniosek o udzielenie dotacji celowej na dofinansowanie prowadzenia zajęć wspomagających zaplanowanych do realizacji </w:t>
      </w:r>
      <w:r w:rsidRPr="00DE70FC">
        <w:t>w okresie od dnia 2 września 2021 r. do dnia 22 grudnia 2021 r.</w:t>
      </w:r>
      <w:r w:rsidRPr="00E70021">
        <w:t>”</w:t>
      </w:r>
      <w:r>
        <w:t>,</w:t>
      </w:r>
    </w:p>
    <w:p w14:paraId="73C4F886" w14:textId="77777777" w:rsidR="00B62AA0" w:rsidRPr="00D43E44" w:rsidRDefault="00B62AA0" w:rsidP="00B62AA0">
      <w:pPr>
        <w:pStyle w:val="LITlitera"/>
      </w:pPr>
      <w:r>
        <w:t>b)</w:t>
      </w:r>
      <w:r>
        <w:tab/>
        <w:t xml:space="preserve">w </w:t>
      </w:r>
      <w:r w:rsidRPr="00BA6FF7">
        <w:t xml:space="preserve">ust. </w:t>
      </w:r>
      <w:r>
        <w:t xml:space="preserve">3 wyrazy </w:t>
      </w:r>
      <w:r w:rsidRPr="00B701F0">
        <w:t>„</w:t>
      </w:r>
      <w:r>
        <w:t>1</w:t>
      </w:r>
      <w:r w:rsidRPr="006E31E3">
        <w:t>0 godzin zajęć wspomagających</w:t>
      </w:r>
      <w:r w:rsidRPr="00E70021">
        <w:t>”</w:t>
      </w:r>
      <w:r>
        <w:t xml:space="preserve"> zastępuje się wyrazami </w:t>
      </w:r>
      <w:r w:rsidRPr="00B701F0">
        <w:t>„</w:t>
      </w:r>
      <w:r w:rsidRPr="006E31E3">
        <w:t>15 godzin zajęć wspomagających</w:t>
      </w:r>
      <w:r w:rsidRPr="00E70021">
        <w:t>”</w:t>
      </w:r>
      <w:r>
        <w:t>,</w:t>
      </w:r>
    </w:p>
    <w:p w14:paraId="667F2217" w14:textId="77777777" w:rsidR="00B62AA0" w:rsidRPr="006E31E3" w:rsidRDefault="00B62AA0" w:rsidP="00B62AA0">
      <w:pPr>
        <w:pStyle w:val="LITlitera"/>
      </w:pPr>
      <w:r>
        <w:t>c)</w:t>
      </w:r>
      <w:r>
        <w:tab/>
      </w:r>
      <w:r w:rsidRPr="00BA6FF7">
        <w:t xml:space="preserve">ust. </w:t>
      </w:r>
      <w:r>
        <w:t xml:space="preserve">5 i 6 </w:t>
      </w:r>
      <w:r w:rsidRPr="006E31E3">
        <w:t>otrzymuj</w:t>
      </w:r>
      <w:r>
        <w:t>ą</w:t>
      </w:r>
      <w:r w:rsidRPr="006E31E3">
        <w:t xml:space="preserve"> brzmienie:</w:t>
      </w:r>
    </w:p>
    <w:p w14:paraId="364BBE79" w14:textId="77777777" w:rsidR="00B62AA0" w:rsidRPr="006E31E3" w:rsidRDefault="00B62AA0" w:rsidP="00B62AA0">
      <w:pPr>
        <w:pStyle w:val="ZLITUSTzmustliter"/>
      </w:pPr>
      <w:r w:rsidRPr="006E31E3">
        <w:t xml:space="preserve">„5. Kwota zawarta we wniosku, o którym mowa w ust. 2 albo 2a, nie może być wyższa niż iloczyn liczby oddziałów, o których mowa w ust. 3, i 15 godzin zajęć wspomagających oraz kwoty, o której mowa w § 10m ust. 2. </w:t>
      </w:r>
    </w:p>
    <w:p w14:paraId="12D6F3F0" w14:textId="77777777" w:rsidR="00B62AA0" w:rsidRPr="00BA6FF7" w:rsidRDefault="00B62AA0" w:rsidP="00B62AA0">
      <w:pPr>
        <w:pStyle w:val="ZLITUSTzmustliter"/>
      </w:pPr>
      <w:r w:rsidRPr="006E31E3">
        <w:t>6. Suma kwot, o których mowa w ust. 4 i 5, nie może być wyższa niż iloczyn liczby oddziałów, o których mowa w ust. 3, i 15 godzin zajęć wspomagających oraz kwoty, o której mowa w § 10m ust. 2.</w:t>
      </w:r>
      <w:r w:rsidRPr="00937109">
        <w:t>”</w:t>
      </w:r>
      <w:r>
        <w:t>,</w:t>
      </w:r>
    </w:p>
    <w:p w14:paraId="5B58F8B5" w14:textId="77777777" w:rsidR="00B62AA0" w:rsidRDefault="00B62AA0" w:rsidP="00B62AA0">
      <w:pPr>
        <w:pStyle w:val="LITlitera"/>
      </w:pPr>
      <w:r>
        <w:lastRenderedPageBreak/>
        <w:t>d)</w:t>
      </w:r>
      <w:r>
        <w:tab/>
        <w:t xml:space="preserve">w </w:t>
      </w:r>
      <w:r w:rsidRPr="00BA6FF7">
        <w:t xml:space="preserve">ust. </w:t>
      </w:r>
      <w:r>
        <w:t xml:space="preserve">7 we wprowadzeniu do wyliczenia wyrazy </w:t>
      </w:r>
      <w:r w:rsidRPr="00B701F0">
        <w:t>„</w:t>
      </w:r>
      <w:r>
        <w:t>ust. 1 i 2</w:t>
      </w:r>
      <w:r w:rsidRPr="00E70021">
        <w:t>”</w:t>
      </w:r>
      <w:r>
        <w:t xml:space="preserve"> zastępuje się wyrazami </w:t>
      </w:r>
      <w:r w:rsidRPr="00B701F0">
        <w:t>„</w:t>
      </w:r>
      <w:r>
        <w:t>ust. 1</w:t>
      </w:r>
      <w:r w:rsidRPr="00DE70FC">
        <w:t>–</w:t>
      </w:r>
      <w:r>
        <w:t>2a</w:t>
      </w:r>
      <w:r w:rsidRPr="00E70021">
        <w:t>”</w:t>
      </w:r>
      <w:r>
        <w:t>,</w:t>
      </w:r>
    </w:p>
    <w:p w14:paraId="7F4A0C45" w14:textId="77777777" w:rsidR="00B62AA0" w:rsidRPr="004D2C88" w:rsidRDefault="00B62AA0" w:rsidP="00B62AA0">
      <w:pPr>
        <w:pStyle w:val="LITlitera"/>
      </w:pPr>
      <w:r>
        <w:t>e)</w:t>
      </w:r>
      <w:r>
        <w:tab/>
        <w:t>po ust. 7</w:t>
      </w:r>
      <w:r w:rsidRPr="004D2C88">
        <w:t xml:space="preserve"> dodaje się ust. </w:t>
      </w:r>
      <w:r>
        <w:t>7a</w:t>
      </w:r>
      <w:r w:rsidRPr="004D2C88">
        <w:t xml:space="preserve"> </w:t>
      </w:r>
      <w:r>
        <w:t xml:space="preserve">i 7b </w:t>
      </w:r>
      <w:r w:rsidRPr="004D2C88">
        <w:t>w brzmieniu:</w:t>
      </w:r>
    </w:p>
    <w:p w14:paraId="56C5AF12" w14:textId="77777777" w:rsidR="00B62AA0" w:rsidRDefault="00B62AA0" w:rsidP="00B62AA0">
      <w:pPr>
        <w:pStyle w:val="ZLITUSTzmustliter"/>
      </w:pPr>
      <w:r w:rsidRPr="00366106">
        <w:t>„</w:t>
      </w:r>
      <w:r>
        <w:t>7a.</w:t>
      </w:r>
      <w:r w:rsidRPr="00F1597A">
        <w:t>W przypadku organizowania zajęć wspomagających w okresie od dnia 2 września 2021 r. do dnia 22 grudnia 2021 r. dyrektor szkoły, o której mowa w § 10f ust. 1, prowadzonej przez osobę fizyczną lub osobę prawną niebędącą jednostką samorządu terytorialnego</w:t>
      </w:r>
      <w:r>
        <w:t>,</w:t>
      </w:r>
      <w:r w:rsidRPr="00872925">
        <w:t xml:space="preserve"> </w:t>
      </w:r>
      <w:r w:rsidRPr="00864806">
        <w:t>może złożyć</w:t>
      </w:r>
      <w:r w:rsidRPr="00C5707B">
        <w:t xml:space="preserve"> w terminie do dnia 30 lipca 2021 r. </w:t>
      </w:r>
      <w:r w:rsidRPr="00864806">
        <w:t>odpow</w:t>
      </w:r>
      <w:r>
        <w:t xml:space="preserve">iednio do </w:t>
      </w:r>
      <w:r w:rsidRPr="000B637D">
        <w:t>jednostk</w:t>
      </w:r>
      <w:r>
        <w:t>i</w:t>
      </w:r>
      <w:r w:rsidRPr="000B637D">
        <w:t xml:space="preserve"> samorządu terytorialnego będąc</w:t>
      </w:r>
      <w:r>
        <w:t>ej</w:t>
      </w:r>
      <w:r w:rsidRPr="000B637D">
        <w:t xml:space="preserve"> organem rejestrującym, o którym mowa w art. 2 pkt 16 ustawy z dnia 27 października 2017 r. o finansowaniu zadań oświatowych,</w:t>
      </w:r>
      <w:r>
        <w:t xml:space="preserve"> </w:t>
      </w:r>
      <w:r w:rsidRPr="000B637D">
        <w:t>jednostk</w:t>
      </w:r>
      <w:r>
        <w:t>i</w:t>
      </w:r>
      <w:r w:rsidRPr="000B637D">
        <w:t xml:space="preserve"> samorządu terytorialnego, o której mowa w § 10la</w:t>
      </w:r>
      <w:r w:rsidRPr="00864806">
        <w:t>, lub ministra właściwego do spraw kultury i ochrony dziedzictwa narodowego</w:t>
      </w:r>
      <w:r>
        <w:t xml:space="preserve"> </w:t>
      </w:r>
      <w:r w:rsidRPr="00F1597A">
        <w:t xml:space="preserve">korektę wniosku, o którym mowa w ust. 2, </w:t>
      </w:r>
      <w:r>
        <w:t xml:space="preserve">uwzględniającą zmianę </w:t>
      </w:r>
      <w:r w:rsidRPr="00F1597A">
        <w:t xml:space="preserve">w zakresie </w:t>
      </w:r>
      <w:r>
        <w:t>wnioskowanej kwoty dotacji, liczby godzin lub listy przedmiotów, o których mowa</w:t>
      </w:r>
      <w:r w:rsidRPr="00F1597A">
        <w:t xml:space="preserve"> w ust</w:t>
      </w:r>
      <w:r>
        <w:t>.</w:t>
      </w:r>
      <w:r w:rsidRPr="00F1597A">
        <w:t xml:space="preserve"> 7 pkt 3</w:t>
      </w:r>
      <w:r w:rsidRPr="000D0CCD">
        <w:t>–</w:t>
      </w:r>
      <w:r w:rsidRPr="00F1597A">
        <w:t>5.</w:t>
      </w:r>
    </w:p>
    <w:p w14:paraId="78DA370D" w14:textId="77777777" w:rsidR="00B62AA0" w:rsidRDefault="00B62AA0" w:rsidP="00B62AA0">
      <w:pPr>
        <w:pStyle w:val="ZLITUSTzmustliter"/>
      </w:pPr>
      <w:r>
        <w:t>7</w:t>
      </w:r>
      <w:r w:rsidRPr="004C55B3">
        <w:t xml:space="preserve">b. W przypadku składania wniosku, o którym </w:t>
      </w:r>
      <w:r>
        <w:t xml:space="preserve">mowa w </w:t>
      </w:r>
      <w:r w:rsidRPr="004C55B3">
        <w:t>ust. 2a</w:t>
      </w:r>
      <w:r>
        <w:t>,</w:t>
      </w:r>
      <w:r w:rsidRPr="004C55B3">
        <w:t xml:space="preserve"> albo korekty</w:t>
      </w:r>
      <w:r>
        <w:t xml:space="preserve"> wniosku, o której mowa w ust. 7</w:t>
      </w:r>
      <w:r w:rsidRPr="004C55B3">
        <w:t xml:space="preserve">a, przepisów § 10g ust. 1 i 3 </w:t>
      </w:r>
      <w:r>
        <w:t>nie stosuje się.</w:t>
      </w:r>
      <w:r w:rsidRPr="00E70021">
        <w:t>”</w:t>
      </w:r>
      <w:r>
        <w:t>,</w:t>
      </w:r>
    </w:p>
    <w:p w14:paraId="667EF50B" w14:textId="77777777" w:rsidR="00B62AA0" w:rsidRDefault="00B62AA0" w:rsidP="00B62AA0">
      <w:pPr>
        <w:pStyle w:val="LITlitera"/>
      </w:pPr>
      <w:r>
        <w:t>f)</w:t>
      </w:r>
      <w:r>
        <w:tab/>
      </w:r>
      <w:r w:rsidRPr="00BA6FF7">
        <w:t xml:space="preserve">ust. </w:t>
      </w:r>
      <w:r>
        <w:t>8 otrzymuje brzmienie:</w:t>
      </w:r>
    </w:p>
    <w:p w14:paraId="2F8B82A2" w14:textId="77777777" w:rsidR="00B62AA0" w:rsidRPr="000D0CCD" w:rsidRDefault="00B62AA0" w:rsidP="00B62AA0">
      <w:pPr>
        <w:pStyle w:val="ZLITUSTzmustliter"/>
      </w:pPr>
      <w:r w:rsidRPr="00366106">
        <w:t>„</w:t>
      </w:r>
      <w:r w:rsidRPr="000D0CCD">
        <w:t>8. Naliczenia dotacji celowej dla danej szkoły na dofinansowanie, o którym mowa w § 10k, na podstawie wniosków, o których mowa w ust. 1–2a,</w:t>
      </w:r>
      <w:r>
        <w:t xml:space="preserve"> </w:t>
      </w:r>
      <w:r w:rsidRPr="00F1597A">
        <w:t>z uwzględnieniem korekty</w:t>
      </w:r>
      <w:r>
        <w:t xml:space="preserve"> wniosku</w:t>
      </w:r>
      <w:r w:rsidRPr="00F1597A">
        <w:t>, o której mowa w ust. 7a,</w:t>
      </w:r>
      <w:r>
        <w:t xml:space="preserve"> o ile została złożona,</w:t>
      </w:r>
      <w:r w:rsidRPr="00F1597A">
        <w:t xml:space="preserve"> </w:t>
      </w:r>
      <w:r w:rsidRPr="000D0CCD">
        <w:t xml:space="preserve">dokonuje odpowiednio: </w:t>
      </w:r>
    </w:p>
    <w:p w14:paraId="161F6050" w14:textId="77777777" w:rsidR="00B62AA0" w:rsidRPr="000D0CCD" w:rsidRDefault="00B62AA0" w:rsidP="00B62AA0">
      <w:pPr>
        <w:pStyle w:val="ZLITPKTzmpktliter"/>
      </w:pPr>
      <w:r w:rsidRPr="000D0CCD">
        <w:t>1)</w:t>
      </w:r>
      <w:r w:rsidRPr="000D0CCD">
        <w:tab/>
      </w:r>
      <w:r>
        <w:t xml:space="preserve">jednostka samorządu terytorialnego będąca </w:t>
      </w:r>
      <w:r w:rsidRPr="000D0CCD">
        <w:t>organ</w:t>
      </w:r>
      <w:r>
        <w:t>em</w:t>
      </w:r>
      <w:r w:rsidRPr="000D0CCD">
        <w:t xml:space="preserve"> rejestrujący</w:t>
      </w:r>
      <w:r>
        <w:t>m</w:t>
      </w:r>
      <w:r w:rsidRPr="000D0CCD">
        <w:t>, o którym mowa w art. 2 pkt 16 ustawy z dnia 27 października 2017 r. o finansowaniu zadań oświatowych,</w:t>
      </w:r>
      <w:r>
        <w:t xml:space="preserve"> </w:t>
      </w:r>
      <w:r w:rsidRPr="00F773F6">
        <w:t>albo</w:t>
      </w:r>
      <w:r>
        <w:t xml:space="preserve"> jednostka</w:t>
      </w:r>
      <w:r w:rsidRPr="00FE6C2A">
        <w:t xml:space="preserve"> samorządu terytorialneg</w:t>
      </w:r>
      <w:r>
        <w:t xml:space="preserve">o, o której mowa w § 10la </w:t>
      </w:r>
      <w:r w:rsidRPr="000D0CCD">
        <w:t>– w przypadku szkoły, o której mowa w § 10f ust. 1 pkt 1 i 2, prowadzonej przez osobę fizyczną lub osobę prawną niebędącą jednostką samorządu terytorialnego;</w:t>
      </w:r>
    </w:p>
    <w:p w14:paraId="4CBEA046" w14:textId="77777777" w:rsidR="00B62AA0" w:rsidRPr="000D0CCD" w:rsidRDefault="00B62AA0" w:rsidP="00B62AA0">
      <w:pPr>
        <w:pStyle w:val="ZLITPKTzmpktliter"/>
      </w:pPr>
      <w:r w:rsidRPr="0087539F">
        <w:t>2)</w:t>
      </w:r>
      <w:r w:rsidRPr="000D0CCD">
        <w:tab/>
        <w:t>minister właściwy do spraw kultury i ochrony dziedzictwa narodowego – w przypadku szkoły, o której mowa w § 10f ust. 1 pkt 3, prowadzonej przez osobę fizyczną lub osobę prawną niebędącą jednostką samorządu terytorialnego.”,</w:t>
      </w:r>
    </w:p>
    <w:p w14:paraId="481774A5" w14:textId="72392D05" w:rsidR="00B62AA0" w:rsidRDefault="00B62AA0" w:rsidP="00B62AA0">
      <w:pPr>
        <w:pStyle w:val="LITlitera"/>
      </w:pPr>
      <w:r>
        <w:t>g)</w:t>
      </w:r>
      <w:r>
        <w:tab/>
      </w:r>
      <w:r w:rsidRPr="00D43D91">
        <w:t>w ust.</w:t>
      </w:r>
      <w:r>
        <w:t xml:space="preserve"> 9 pkt 2 otrzymuje brzmienie:</w:t>
      </w:r>
    </w:p>
    <w:p w14:paraId="46E2C844" w14:textId="154AB09A" w:rsidR="00B62AA0" w:rsidRPr="00D43D91" w:rsidRDefault="00B62AA0" w:rsidP="00B62AA0">
      <w:pPr>
        <w:pStyle w:val="ZLITPKTzmpktliter"/>
      </w:pPr>
      <w:r w:rsidRPr="00D43D91">
        <w:t>„2)</w:t>
      </w:r>
      <w:r w:rsidR="00A41D03">
        <w:tab/>
      </w:r>
      <w:r w:rsidRPr="00D43D91">
        <w:t>w terminie do dnia 20 września 2021 r. po rozpatrzeniu:</w:t>
      </w:r>
    </w:p>
    <w:p w14:paraId="0529A8E1" w14:textId="77777777" w:rsidR="00B62AA0" w:rsidRPr="00D43D91" w:rsidRDefault="00B62AA0" w:rsidP="00B62AA0">
      <w:pPr>
        <w:pStyle w:val="ZLITLITwPKTzmlitwpktliter"/>
      </w:pPr>
      <w:r w:rsidRPr="00D43D91">
        <w:lastRenderedPageBreak/>
        <w:t>a)</w:t>
      </w:r>
      <w:r>
        <w:tab/>
      </w:r>
      <w:r w:rsidRPr="00D43D91">
        <w:t xml:space="preserve">wniosku, o którym mowa w ust. 2, z uwzględnieniem korekty wniosku, o której mowa w ust. 7a, o ile została złożona albo </w:t>
      </w:r>
    </w:p>
    <w:p w14:paraId="2A4080DA" w14:textId="77777777" w:rsidR="00B62AA0" w:rsidRPr="00BA6FF7" w:rsidRDefault="00B62AA0" w:rsidP="00B62AA0">
      <w:pPr>
        <w:pStyle w:val="ZLITLITwPKTzmlitwpktliter"/>
      </w:pPr>
      <w:r w:rsidRPr="00D43D91">
        <w:t>b)</w:t>
      </w:r>
      <w:r>
        <w:tab/>
      </w:r>
      <w:r w:rsidRPr="00D43D91">
        <w:t>wniosku, o którym mowa w ust. 2a.</w:t>
      </w:r>
      <w:r w:rsidRPr="00E70021">
        <w:t>”</w:t>
      </w:r>
      <w:r>
        <w:t>,</w:t>
      </w:r>
    </w:p>
    <w:p w14:paraId="079BFF1E" w14:textId="77777777" w:rsidR="00B62AA0" w:rsidRDefault="00B62AA0" w:rsidP="00B62AA0">
      <w:pPr>
        <w:pStyle w:val="LITlitera"/>
      </w:pPr>
      <w:r>
        <w:t>h)</w:t>
      </w:r>
      <w:r>
        <w:tab/>
        <w:t xml:space="preserve">w </w:t>
      </w:r>
      <w:r w:rsidRPr="00BA6FF7">
        <w:t xml:space="preserve">ust. </w:t>
      </w:r>
      <w:r>
        <w:t>10 pkt 2 otrzymuje brzmienie:</w:t>
      </w:r>
    </w:p>
    <w:p w14:paraId="0696E629" w14:textId="5AE36E2C" w:rsidR="00B62AA0" w:rsidRPr="000D0CCD" w:rsidRDefault="00B62AA0" w:rsidP="00B62AA0">
      <w:pPr>
        <w:pStyle w:val="ZLITPKTzmpktliter"/>
      </w:pPr>
      <w:r w:rsidRPr="00366106">
        <w:t>„</w:t>
      </w:r>
      <w:r w:rsidRPr="000D0CCD">
        <w:t>2)</w:t>
      </w:r>
      <w:r w:rsidRPr="000D0CCD">
        <w:tab/>
        <w:t>odpowiednio nazwę jednostki samorządu terytorialnego</w:t>
      </w:r>
      <w:r>
        <w:t xml:space="preserve"> </w:t>
      </w:r>
      <w:r w:rsidRPr="000D0CCD">
        <w:t xml:space="preserve">będącej organem rejestrującym, o którym mowa w art. 2 pkt 16 ustawy z dnia 27 października 2017 r. o </w:t>
      </w:r>
      <w:r>
        <w:t>finansowaniu zadań oświatowych</w:t>
      </w:r>
      <w:r w:rsidR="00DE1FE5">
        <w:t>,</w:t>
      </w:r>
      <w:r>
        <w:t xml:space="preserve"> albo jednostki</w:t>
      </w:r>
      <w:r w:rsidRPr="00FE6C2A">
        <w:t xml:space="preserve"> samorządu terytorialneg</w:t>
      </w:r>
      <w:r>
        <w:t>o, o której mowa w § 10la</w:t>
      </w:r>
      <w:r w:rsidRPr="000D0CCD">
        <w:t>, lub wskazanie ministra właściwego do spraw kultury i ochrony dziedzictwa narodowego;”,</w:t>
      </w:r>
    </w:p>
    <w:p w14:paraId="66087893" w14:textId="77777777" w:rsidR="00B62AA0" w:rsidRDefault="00B62AA0" w:rsidP="00B62AA0">
      <w:pPr>
        <w:pStyle w:val="LITlitera"/>
      </w:pPr>
      <w:r>
        <w:t>i)</w:t>
      </w:r>
      <w:r>
        <w:tab/>
      </w:r>
      <w:r w:rsidRPr="00BA6FF7">
        <w:t xml:space="preserve">ust. </w:t>
      </w:r>
      <w:r>
        <w:t>12 otrzymuje brzmienie:</w:t>
      </w:r>
    </w:p>
    <w:p w14:paraId="6E069CC1" w14:textId="77777777" w:rsidR="00B62AA0" w:rsidRPr="00A21521" w:rsidRDefault="00B62AA0" w:rsidP="00B62AA0">
      <w:pPr>
        <w:pStyle w:val="ZLITUSTzmustliter"/>
      </w:pPr>
      <w:r w:rsidRPr="00366106">
        <w:t>„</w:t>
      </w:r>
      <w:r>
        <w:t>1</w:t>
      </w:r>
      <w:r w:rsidRPr="00DE70FC">
        <w:t>2</w:t>
      </w:r>
      <w:r>
        <w:t xml:space="preserve">. </w:t>
      </w:r>
      <w:r w:rsidRPr="00A21521">
        <w:t xml:space="preserve">Dyrektor szkoły, o której mowa w § 10f ust. 1, prowadzonej przez osobę fizyczną lub osobę prawną niebędącą jednostką samorządu terytorialnego, przekazuje, w terminie do dnia 31 stycznia 2022 r., rozliczenie wykorzystania dotacji celowej oraz zwraca kwotę niewykorzystanej dotacji celowej, odpowiednio do </w:t>
      </w:r>
      <w:r>
        <w:t xml:space="preserve">jednostki samorządu terytorialnego będącej </w:t>
      </w:r>
      <w:r w:rsidRPr="00A21521">
        <w:t>organ</w:t>
      </w:r>
      <w:r>
        <w:t>em</w:t>
      </w:r>
      <w:r w:rsidRPr="00A21521">
        <w:t xml:space="preserve"> rejestrując</w:t>
      </w:r>
      <w:r>
        <w:t>ym</w:t>
      </w:r>
      <w:r w:rsidRPr="00A21521">
        <w:t>, o którym mowa w art. 2 pkt 16 ustawy z dnia 27 października 2017 r. o finansowaniu zadań oświatowych</w:t>
      </w:r>
      <w:r>
        <w:t>, jednostki</w:t>
      </w:r>
      <w:r w:rsidRPr="00F25556">
        <w:t xml:space="preserve"> </w:t>
      </w:r>
      <w:r>
        <w:t xml:space="preserve">samorządu terytorialnego, o której mowa w </w:t>
      </w:r>
      <w:r w:rsidRPr="00A21521">
        <w:t>§ 10la, lub ministra właściwego do spraw kultury i ochrony dziedzictwa narodowego, do którego złożył wniosek, o którym mowa w ust. 1</w:t>
      </w:r>
      <w:r w:rsidRPr="00DE70FC">
        <w:t>–</w:t>
      </w:r>
      <w:r w:rsidRPr="00A21521">
        <w:t>2a.</w:t>
      </w:r>
      <w:r w:rsidRPr="00E70021">
        <w:t>”</w:t>
      </w:r>
      <w:r>
        <w:t>;</w:t>
      </w:r>
    </w:p>
    <w:p w14:paraId="0EB893E6" w14:textId="77777777" w:rsidR="00B62AA0" w:rsidRPr="00173AC6" w:rsidRDefault="00B62AA0" w:rsidP="00B62AA0">
      <w:pPr>
        <w:pStyle w:val="PKTpunkt"/>
      </w:pPr>
      <w:r>
        <w:t>4</w:t>
      </w:r>
      <w:r w:rsidRPr="000D0CCD">
        <w:t>)</w:t>
      </w:r>
      <w:r w:rsidRPr="000D0CCD">
        <w:tab/>
      </w:r>
      <w:r>
        <w:t>po § 10l dodaje się § 10l</w:t>
      </w:r>
      <w:r w:rsidRPr="00173AC6">
        <w:t>a w brzmieniu:</w:t>
      </w:r>
    </w:p>
    <w:p w14:paraId="5A0E94BA" w14:textId="77777777" w:rsidR="00B62AA0" w:rsidRPr="00173AC6" w:rsidRDefault="00B62AA0" w:rsidP="00B62AA0">
      <w:pPr>
        <w:pStyle w:val="ZUSTzmustartykuempunktem"/>
      </w:pPr>
      <w:r>
        <w:t xml:space="preserve">„§ 10la. </w:t>
      </w:r>
      <w:r w:rsidRPr="00173AC6">
        <w:t>W przypadku zmiany siedziby szkoły, o której mowa w § 10f ust. 1, prowadzonej przez osobę fizyczną lub osobę prawną niebędącą jednostką samorządu terytorialnego</w:t>
      </w:r>
      <w:r>
        <w:t>,</w:t>
      </w:r>
      <w:r w:rsidRPr="00173AC6">
        <w:t xml:space="preserve"> na podstawie: </w:t>
      </w:r>
    </w:p>
    <w:p w14:paraId="7C6C89EB" w14:textId="77777777" w:rsidR="00B62AA0" w:rsidRPr="00173AC6" w:rsidRDefault="00B62AA0" w:rsidP="00B62AA0">
      <w:pPr>
        <w:pStyle w:val="ZPKTzmpktartykuempunktem"/>
      </w:pPr>
      <w:r w:rsidRPr="00173AC6">
        <w:t>1)</w:t>
      </w:r>
      <w:r>
        <w:tab/>
      </w:r>
      <w:r w:rsidRPr="00173AC6">
        <w:t xml:space="preserve">zezwolenia, o którym mowa w art. 88 ust. 4 pkt 1 ustawy z dnia 14 grudnia 2016 r. – Prawo oświatowe, </w:t>
      </w:r>
    </w:p>
    <w:p w14:paraId="6AF40137" w14:textId="77777777" w:rsidR="00B62AA0" w:rsidRPr="00173AC6" w:rsidRDefault="00B62AA0" w:rsidP="00B62AA0">
      <w:pPr>
        <w:pStyle w:val="ZPKTzmpktartykuempunktem"/>
      </w:pPr>
      <w:r w:rsidRPr="00173AC6">
        <w:t>2)</w:t>
      </w:r>
      <w:r>
        <w:tab/>
      </w:r>
      <w:r w:rsidRPr="00173AC6">
        <w:t xml:space="preserve">wpisu do ewidencji, o której mowa w art. 168 ust. 1 ustawy z dnia 14 grudnia 2016 r. – Prawo oświatowe </w:t>
      </w:r>
    </w:p>
    <w:p w14:paraId="2DDF9D22" w14:textId="77777777" w:rsidR="00B62AA0" w:rsidRDefault="00B62AA0" w:rsidP="00B62AA0">
      <w:pPr>
        <w:pStyle w:val="ZCZWSPPKTzmczciwsppktartykuempunktem"/>
      </w:pPr>
      <w:r w:rsidRPr="00173AC6">
        <w:t>–</w:t>
      </w:r>
      <w:r>
        <w:t xml:space="preserve"> </w:t>
      </w:r>
      <w:r w:rsidRPr="00173AC6">
        <w:t>dotacji celowej na dofinansowanie, o którym mowa w § 10k,</w:t>
      </w:r>
      <w:r>
        <w:t xml:space="preserve"> </w:t>
      </w:r>
      <w:r w:rsidRPr="00173AC6">
        <w:t xml:space="preserve">udziela </w:t>
      </w:r>
      <w:r>
        <w:t xml:space="preserve">jednostka samorządu terytorialnego będąca </w:t>
      </w:r>
      <w:r w:rsidRPr="001529D5">
        <w:t xml:space="preserve">dla szkoły </w:t>
      </w:r>
      <w:r>
        <w:t xml:space="preserve">w momencie złożenia </w:t>
      </w:r>
      <w:r w:rsidRPr="00173AC6">
        <w:t>wniosk</w:t>
      </w:r>
      <w:r>
        <w:t>u</w:t>
      </w:r>
      <w:r w:rsidRPr="00173AC6">
        <w:t>, o którym mowa w §</w:t>
      </w:r>
      <w:r>
        <w:t xml:space="preserve"> 10l ust. </w:t>
      </w:r>
      <w:r w:rsidRPr="00F74EDD">
        <w:t>1–2a</w:t>
      </w:r>
      <w:r>
        <w:t>,</w:t>
      </w:r>
      <w:r w:rsidRPr="00173AC6">
        <w:t xml:space="preserve"> organ</w:t>
      </w:r>
      <w:r>
        <w:t>em</w:t>
      </w:r>
      <w:r w:rsidRPr="00173AC6">
        <w:t xml:space="preserve"> rejestrującym, o którym mowa w art. 2 pkt 16 ustawy z dnia 27 października 2017 r. o finansowaniu zadań oświatowych.”</w:t>
      </w:r>
      <w:r>
        <w:t>;</w:t>
      </w:r>
    </w:p>
    <w:p w14:paraId="769BE875" w14:textId="77777777" w:rsidR="00B62AA0" w:rsidRDefault="00B62AA0" w:rsidP="00B62AA0">
      <w:pPr>
        <w:pStyle w:val="PKTpunkt"/>
      </w:pPr>
      <w:r>
        <w:t>5)</w:t>
      </w:r>
      <w:r>
        <w:tab/>
      </w:r>
      <w:r w:rsidRPr="00BA6FF7">
        <w:t xml:space="preserve">w § </w:t>
      </w:r>
      <w:r w:rsidRPr="005B5BFB">
        <w:t>10</w:t>
      </w:r>
      <w:r>
        <w:t xml:space="preserve">n w pkt 1 i 2 </w:t>
      </w:r>
      <w:r w:rsidRPr="00F74EDD">
        <w:t>wyrazy „ust. 1 i 2” zastępuje się wyrazami „ust. 1–2a”</w:t>
      </w:r>
      <w:r>
        <w:t>.</w:t>
      </w:r>
    </w:p>
    <w:p w14:paraId="5631B8CE" w14:textId="77777777" w:rsidR="00B62AA0" w:rsidRPr="00366106" w:rsidRDefault="00B62AA0" w:rsidP="00B62AA0">
      <w:pPr>
        <w:pStyle w:val="ARTartustawynprozporzdzenia"/>
        <w:rPr>
          <w:rStyle w:val="Ppogrubienie"/>
        </w:rPr>
      </w:pPr>
      <w:r w:rsidRPr="00366106">
        <w:rPr>
          <w:rStyle w:val="Ppogrubienie"/>
        </w:rPr>
        <w:t xml:space="preserve">§ 2. </w:t>
      </w:r>
      <w:r w:rsidRPr="00366106">
        <w:t>Rozporządzenie wchodzi w życie z dniem następującym po dniu ogłoszenia.</w:t>
      </w:r>
    </w:p>
    <w:p w14:paraId="205418DE" w14:textId="77777777" w:rsidR="00B62AA0" w:rsidRPr="00737F6A" w:rsidRDefault="00B62AA0" w:rsidP="00B62AA0">
      <w:pPr>
        <w:pStyle w:val="NAZORGWYDnazwaorganuwydajcegoprojektowanyakt"/>
      </w:pPr>
      <w:r>
        <w:lastRenderedPageBreak/>
        <w:t>MINISTER EDUKACJI I NAUKI</w:t>
      </w:r>
    </w:p>
    <w:p w14:paraId="7BDC985E" w14:textId="1E67EC6E" w:rsidR="00CC478F" w:rsidRPr="00B62AA0" w:rsidRDefault="00CC478F" w:rsidP="00B62AA0"/>
    <w:sectPr w:rsidR="00CC478F" w:rsidRPr="00B62AA0" w:rsidSect="001A7F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07ACF" w14:textId="77777777" w:rsidR="005B64A5" w:rsidRDefault="005B64A5">
      <w:r>
        <w:separator/>
      </w:r>
    </w:p>
  </w:endnote>
  <w:endnote w:type="continuationSeparator" w:id="0">
    <w:p w14:paraId="23571D54" w14:textId="77777777" w:rsidR="005B64A5" w:rsidRDefault="005B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7654F" w14:textId="77777777" w:rsidR="00930386" w:rsidRDefault="009303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C2376" w14:textId="77777777" w:rsidR="00930386" w:rsidRDefault="00930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CD36D" w14:textId="77777777" w:rsidR="00930386" w:rsidRDefault="00930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C2721" w14:textId="77777777" w:rsidR="005B64A5" w:rsidRDefault="005B64A5">
      <w:r>
        <w:separator/>
      </w:r>
    </w:p>
  </w:footnote>
  <w:footnote w:type="continuationSeparator" w:id="0">
    <w:p w14:paraId="30C25954" w14:textId="77777777" w:rsidR="005B64A5" w:rsidRDefault="005B64A5">
      <w:r>
        <w:continuationSeparator/>
      </w:r>
    </w:p>
  </w:footnote>
  <w:footnote w:id="1">
    <w:p w14:paraId="2EC93772" w14:textId="77777777" w:rsidR="00B62AA0" w:rsidRPr="00B1573E" w:rsidRDefault="00B62AA0" w:rsidP="00B62AA0">
      <w:pPr>
        <w:pStyle w:val="ODNONIKtreodnonika"/>
      </w:pPr>
      <w:r>
        <w:rPr>
          <w:rStyle w:val="Odwoanieprzypisudolnego"/>
        </w:rPr>
        <w:footnoteRef/>
      </w:r>
      <w:r w:rsidRPr="00F403CD">
        <w:rPr>
          <w:rStyle w:val="IGPindeksgrnyipogrubienie"/>
        </w:rPr>
        <w:t>)</w:t>
      </w:r>
      <w:r>
        <w:rPr>
          <w:rStyle w:val="IGPindeksgrnyipogrubienie"/>
        </w:rPr>
        <w:tab/>
      </w:r>
      <w:r w:rsidRPr="00B1573E">
        <w:t>Minister Edukacji i Nauki kieruje działem administracji rządowej – oświata i wychowanie, na podstawie § 1 ust. 2 pkt 1 rozporządzenia Prezesa Rady Ministrów z dnia 20 października 2020 r. w sprawie szczegółowego zakresu działania Ministra Edukacji i Nauki (Dz.</w:t>
      </w:r>
      <w:r>
        <w:t xml:space="preserve"> </w:t>
      </w:r>
      <w:r w:rsidRPr="00B1573E">
        <w:t>U. poz. 1848</w:t>
      </w:r>
      <w:r>
        <w:t xml:space="preserve"> i 2335</w:t>
      </w:r>
      <w:r w:rsidRPr="00B1573E">
        <w:t>).</w:t>
      </w:r>
    </w:p>
  </w:footnote>
  <w:footnote w:id="2">
    <w:p w14:paraId="7860DAD1" w14:textId="77777777" w:rsidR="00B62AA0" w:rsidRPr="000973EB" w:rsidRDefault="00B62AA0" w:rsidP="00B62AA0">
      <w:pPr>
        <w:pStyle w:val="ODNONIKtreodnonika"/>
      </w:pPr>
      <w:r>
        <w:rPr>
          <w:rStyle w:val="Odwoanieprzypisudolnego"/>
        </w:rPr>
        <w:footnoteRef/>
      </w:r>
      <w:r w:rsidRPr="000973EB">
        <w:rPr>
          <w:rStyle w:val="IGindeksgrny"/>
        </w:rPr>
        <w:t>)</w:t>
      </w:r>
      <w:r>
        <w:tab/>
      </w:r>
      <w:r w:rsidRPr="000973EB">
        <w:t>Zmiany wymienionego rozporządzenia zostały ogłoszone w Dz. U. z 2020 r. poz. 530, 564, 657, 781, 872, 891, 952, 1111, 1394</w:t>
      </w:r>
      <w:r>
        <w:t>,</w:t>
      </w:r>
      <w:r w:rsidRPr="000973EB">
        <w:t xml:space="preserve"> 1539</w:t>
      </w:r>
      <w:r>
        <w:t>, 2047, 2111, 2314 i 2382 oraz z 2021 r. poz. 150, 242, 370, 532, 681, 961 i 983.</w:t>
      </w:r>
    </w:p>
    <w:p w14:paraId="36B76BED" w14:textId="77777777" w:rsidR="00B62AA0" w:rsidRPr="000973EB" w:rsidRDefault="00B62AA0" w:rsidP="00B62AA0">
      <w:pPr>
        <w:pStyle w:val="ODNONIKtreodnonik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01A51" w14:textId="77777777" w:rsidR="00930386" w:rsidRDefault="009303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39594" w14:textId="36DC958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D6F42">
      <w:rPr>
        <w:noProof/>
      </w:rPr>
      <w:t>6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C5B09" w14:textId="77777777" w:rsidR="00930386" w:rsidRDefault="009303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AF0290B"/>
    <w:multiLevelType w:val="hybridMultilevel"/>
    <w:tmpl w:val="7136A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8573F8D"/>
    <w:multiLevelType w:val="hybridMultilevel"/>
    <w:tmpl w:val="133A1B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25"/>
  </w:num>
  <w:num w:numId="3">
    <w:abstractNumId w:val="19"/>
  </w:num>
  <w:num w:numId="4">
    <w:abstractNumId w:val="19"/>
  </w:num>
  <w:num w:numId="5">
    <w:abstractNumId w:val="37"/>
  </w:num>
  <w:num w:numId="6">
    <w:abstractNumId w:val="33"/>
  </w:num>
  <w:num w:numId="7">
    <w:abstractNumId w:val="37"/>
  </w:num>
  <w:num w:numId="8">
    <w:abstractNumId w:val="33"/>
  </w:num>
  <w:num w:numId="9">
    <w:abstractNumId w:val="37"/>
  </w:num>
  <w:num w:numId="10">
    <w:abstractNumId w:val="33"/>
  </w:num>
  <w:num w:numId="11">
    <w:abstractNumId w:val="14"/>
  </w:num>
  <w:num w:numId="12">
    <w:abstractNumId w:val="10"/>
  </w:num>
  <w:num w:numId="13">
    <w:abstractNumId w:val="16"/>
  </w:num>
  <w:num w:numId="14">
    <w:abstractNumId w:val="28"/>
  </w:num>
  <w:num w:numId="15">
    <w:abstractNumId w:val="14"/>
  </w:num>
  <w:num w:numId="16">
    <w:abstractNumId w:val="17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5"/>
  </w:num>
  <w:num w:numId="28">
    <w:abstractNumId w:val="27"/>
  </w:num>
  <w:num w:numId="29">
    <w:abstractNumId w:val="38"/>
  </w:num>
  <w:num w:numId="30">
    <w:abstractNumId w:val="34"/>
  </w:num>
  <w:num w:numId="31">
    <w:abstractNumId w:val="20"/>
  </w:num>
  <w:num w:numId="32">
    <w:abstractNumId w:val="11"/>
  </w:num>
  <w:num w:numId="33">
    <w:abstractNumId w:val="32"/>
  </w:num>
  <w:num w:numId="34">
    <w:abstractNumId w:val="22"/>
  </w:num>
  <w:num w:numId="35">
    <w:abstractNumId w:val="18"/>
  </w:num>
  <w:num w:numId="36">
    <w:abstractNumId w:val="24"/>
  </w:num>
  <w:num w:numId="37">
    <w:abstractNumId w:val="29"/>
  </w:num>
  <w:num w:numId="38">
    <w:abstractNumId w:val="26"/>
  </w:num>
  <w:num w:numId="39">
    <w:abstractNumId w:val="13"/>
  </w:num>
  <w:num w:numId="40">
    <w:abstractNumId w:val="31"/>
  </w:num>
  <w:num w:numId="41">
    <w:abstractNumId w:val="30"/>
  </w:num>
  <w:num w:numId="42">
    <w:abstractNumId w:val="23"/>
  </w:num>
  <w:num w:numId="43">
    <w:abstractNumId w:val="36"/>
  </w:num>
  <w:num w:numId="44">
    <w:abstractNumId w:val="12"/>
  </w:num>
  <w:num w:numId="45">
    <w:abstractNumId w:val="21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4E"/>
    <w:rsid w:val="00000803"/>
    <w:rsid w:val="000012DA"/>
    <w:rsid w:val="00001326"/>
    <w:rsid w:val="0000246E"/>
    <w:rsid w:val="00002CDC"/>
    <w:rsid w:val="00003862"/>
    <w:rsid w:val="00010AB1"/>
    <w:rsid w:val="000116A4"/>
    <w:rsid w:val="00012A35"/>
    <w:rsid w:val="000142E8"/>
    <w:rsid w:val="00014A59"/>
    <w:rsid w:val="0001567E"/>
    <w:rsid w:val="00016099"/>
    <w:rsid w:val="00017DC2"/>
    <w:rsid w:val="00021522"/>
    <w:rsid w:val="00023471"/>
    <w:rsid w:val="00023ACC"/>
    <w:rsid w:val="00023CED"/>
    <w:rsid w:val="00023F13"/>
    <w:rsid w:val="000268C1"/>
    <w:rsid w:val="00030634"/>
    <w:rsid w:val="000319C1"/>
    <w:rsid w:val="00031A8B"/>
    <w:rsid w:val="00031BCA"/>
    <w:rsid w:val="000330FA"/>
    <w:rsid w:val="0003362F"/>
    <w:rsid w:val="00034119"/>
    <w:rsid w:val="00034432"/>
    <w:rsid w:val="00036AE1"/>
    <w:rsid w:val="00036B63"/>
    <w:rsid w:val="00037E1A"/>
    <w:rsid w:val="00043495"/>
    <w:rsid w:val="00043D55"/>
    <w:rsid w:val="0004670F"/>
    <w:rsid w:val="00046A75"/>
    <w:rsid w:val="00047312"/>
    <w:rsid w:val="000508BD"/>
    <w:rsid w:val="000517AB"/>
    <w:rsid w:val="000522D9"/>
    <w:rsid w:val="0005339C"/>
    <w:rsid w:val="00053C8B"/>
    <w:rsid w:val="0005571B"/>
    <w:rsid w:val="00057AB3"/>
    <w:rsid w:val="00060076"/>
    <w:rsid w:val="00060432"/>
    <w:rsid w:val="00060D87"/>
    <w:rsid w:val="000615A5"/>
    <w:rsid w:val="00063C09"/>
    <w:rsid w:val="00064E4C"/>
    <w:rsid w:val="000658A6"/>
    <w:rsid w:val="00066901"/>
    <w:rsid w:val="00067080"/>
    <w:rsid w:val="00071BEE"/>
    <w:rsid w:val="000736CD"/>
    <w:rsid w:val="0007533B"/>
    <w:rsid w:val="0007545D"/>
    <w:rsid w:val="000760BF"/>
    <w:rsid w:val="0007613E"/>
    <w:rsid w:val="00076BFC"/>
    <w:rsid w:val="00077E85"/>
    <w:rsid w:val="000814A7"/>
    <w:rsid w:val="0008557B"/>
    <w:rsid w:val="00085CE7"/>
    <w:rsid w:val="000906EE"/>
    <w:rsid w:val="00091BA2"/>
    <w:rsid w:val="000929A8"/>
    <w:rsid w:val="000933BD"/>
    <w:rsid w:val="000944EF"/>
    <w:rsid w:val="0009732D"/>
    <w:rsid w:val="000973F0"/>
    <w:rsid w:val="0009769E"/>
    <w:rsid w:val="000A0F34"/>
    <w:rsid w:val="000A1296"/>
    <w:rsid w:val="000A1C27"/>
    <w:rsid w:val="000A1DAD"/>
    <w:rsid w:val="000A2649"/>
    <w:rsid w:val="000A323B"/>
    <w:rsid w:val="000A6279"/>
    <w:rsid w:val="000B298D"/>
    <w:rsid w:val="000B3AAA"/>
    <w:rsid w:val="000B5B2D"/>
    <w:rsid w:val="000B5DCE"/>
    <w:rsid w:val="000B637D"/>
    <w:rsid w:val="000B6A5D"/>
    <w:rsid w:val="000B764C"/>
    <w:rsid w:val="000C0111"/>
    <w:rsid w:val="000C05BA"/>
    <w:rsid w:val="000C0E8F"/>
    <w:rsid w:val="000C3526"/>
    <w:rsid w:val="000C3EA1"/>
    <w:rsid w:val="000C4BC4"/>
    <w:rsid w:val="000D0110"/>
    <w:rsid w:val="000D0CCD"/>
    <w:rsid w:val="000D2468"/>
    <w:rsid w:val="000D318A"/>
    <w:rsid w:val="000D4065"/>
    <w:rsid w:val="000D60E9"/>
    <w:rsid w:val="000D6173"/>
    <w:rsid w:val="000D6F83"/>
    <w:rsid w:val="000E1F3C"/>
    <w:rsid w:val="000E25CC"/>
    <w:rsid w:val="000E3694"/>
    <w:rsid w:val="000E490F"/>
    <w:rsid w:val="000E4A48"/>
    <w:rsid w:val="000E6241"/>
    <w:rsid w:val="000F165B"/>
    <w:rsid w:val="000F1AF8"/>
    <w:rsid w:val="000F1D7F"/>
    <w:rsid w:val="000F2BE3"/>
    <w:rsid w:val="000F3D00"/>
    <w:rsid w:val="000F3D0D"/>
    <w:rsid w:val="000F530E"/>
    <w:rsid w:val="000F6ED4"/>
    <w:rsid w:val="000F7A6E"/>
    <w:rsid w:val="00102F75"/>
    <w:rsid w:val="001042BA"/>
    <w:rsid w:val="001044E5"/>
    <w:rsid w:val="0010626C"/>
    <w:rsid w:val="00106D03"/>
    <w:rsid w:val="00106E43"/>
    <w:rsid w:val="00110465"/>
    <w:rsid w:val="00110628"/>
    <w:rsid w:val="0011245A"/>
    <w:rsid w:val="00112D8C"/>
    <w:rsid w:val="0011493E"/>
    <w:rsid w:val="00115B72"/>
    <w:rsid w:val="00117BEA"/>
    <w:rsid w:val="001209EC"/>
    <w:rsid w:val="00120A9E"/>
    <w:rsid w:val="00121156"/>
    <w:rsid w:val="00122E59"/>
    <w:rsid w:val="00123BC7"/>
    <w:rsid w:val="00125A9C"/>
    <w:rsid w:val="001265A9"/>
    <w:rsid w:val="001270A2"/>
    <w:rsid w:val="001300ED"/>
    <w:rsid w:val="00131237"/>
    <w:rsid w:val="001329AC"/>
    <w:rsid w:val="00134CA0"/>
    <w:rsid w:val="0014026F"/>
    <w:rsid w:val="00143176"/>
    <w:rsid w:val="00146EA8"/>
    <w:rsid w:val="00147A47"/>
    <w:rsid w:val="00147AA1"/>
    <w:rsid w:val="00150002"/>
    <w:rsid w:val="001520CF"/>
    <w:rsid w:val="001529D5"/>
    <w:rsid w:val="00154F7D"/>
    <w:rsid w:val="0015667C"/>
    <w:rsid w:val="00157110"/>
    <w:rsid w:val="0015742A"/>
    <w:rsid w:val="00157DA1"/>
    <w:rsid w:val="00163147"/>
    <w:rsid w:val="00163C6F"/>
    <w:rsid w:val="00164C57"/>
    <w:rsid w:val="00164C9D"/>
    <w:rsid w:val="00172F7A"/>
    <w:rsid w:val="00173150"/>
    <w:rsid w:val="00173390"/>
    <w:rsid w:val="001736F0"/>
    <w:rsid w:val="00173AC6"/>
    <w:rsid w:val="00173BB3"/>
    <w:rsid w:val="001740D0"/>
    <w:rsid w:val="00174F2C"/>
    <w:rsid w:val="00180F2A"/>
    <w:rsid w:val="00182215"/>
    <w:rsid w:val="00184B91"/>
    <w:rsid w:val="00184D4A"/>
    <w:rsid w:val="00186EC1"/>
    <w:rsid w:val="0019145C"/>
    <w:rsid w:val="00191E1F"/>
    <w:rsid w:val="0019473B"/>
    <w:rsid w:val="00194F11"/>
    <w:rsid w:val="001952B1"/>
    <w:rsid w:val="00196E39"/>
    <w:rsid w:val="00197649"/>
    <w:rsid w:val="00197CA9"/>
    <w:rsid w:val="001A01FB"/>
    <w:rsid w:val="001A10E9"/>
    <w:rsid w:val="001A183D"/>
    <w:rsid w:val="001A2B65"/>
    <w:rsid w:val="001A3CD3"/>
    <w:rsid w:val="001A5BEF"/>
    <w:rsid w:val="001A739A"/>
    <w:rsid w:val="001A79EA"/>
    <w:rsid w:val="001A7F15"/>
    <w:rsid w:val="001B342E"/>
    <w:rsid w:val="001B676C"/>
    <w:rsid w:val="001C1832"/>
    <w:rsid w:val="001C188C"/>
    <w:rsid w:val="001C324E"/>
    <w:rsid w:val="001D1783"/>
    <w:rsid w:val="001D53CD"/>
    <w:rsid w:val="001D55A3"/>
    <w:rsid w:val="001D5AF5"/>
    <w:rsid w:val="001D70E0"/>
    <w:rsid w:val="001E1E73"/>
    <w:rsid w:val="001E22CD"/>
    <w:rsid w:val="001E4E0C"/>
    <w:rsid w:val="001E526D"/>
    <w:rsid w:val="001E5655"/>
    <w:rsid w:val="001E6213"/>
    <w:rsid w:val="001E6B10"/>
    <w:rsid w:val="001F1832"/>
    <w:rsid w:val="001F220F"/>
    <w:rsid w:val="001F25B3"/>
    <w:rsid w:val="001F6616"/>
    <w:rsid w:val="001F69CC"/>
    <w:rsid w:val="001F6D7C"/>
    <w:rsid w:val="001F7C54"/>
    <w:rsid w:val="00202BD4"/>
    <w:rsid w:val="00204A97"/>
    <w:rsid w:val="00204D5D"/>
    <w:rsid w:val="002114EF"/>
    <w:rsid w:val="00211AEB"/>
    <w:rsid w:val="00213FB6"/>
    <w:rsid w:val="002166AD"/>
    <w:rsid w:val="0021670F"/>
    <w:rsid w:val="00217871"/>
    <w:rsid w:val="00221ED8"/>
    <w:rsid w:val="002231EA"/>
    <w:rsid w:val="00223A8D"/>
    <w:rsid w:val="00223FDF"/>
    <w:rsid w:val="002276E2"/>
    <w:rsid w:val="002279C0"/>
    <w:rsid w:val="00234413"/>
    <w:rsid w:val="00234D0E"/>
    <w:rsid w:val="00234FEF"/>
    <w:rsid w:val="00235209"/>
    <w:rsid w:val="0023727E"/>
    <w:rsid w:val="00237325"/>
    <w:rsid w:val="002417FC"/>
    <w:rsid w:val="00242081"/>
    <w:rsid w:val="00243777"/>
    <w:rsid w:val="002441CD"/>
    <w:rsid w:val="00244376"/>
    <w:rsid w:val="002446F0"/>
    <w:rsid w:val="00244E62"/>
    <w:rsid w:val="00245298"/>
    <w:rsid w:val="0024535A"/>
    <w:rsid w:val="002455BE"/>
    <w:rsid w:val="002501A3"/>
    <w:rsid w:val="0025087E"/>
    <w:rsid w:val="0025166C"/>
    <w:rsid w:val="00252AE6"/>
    <w:rsid w:val="002538E6"/>
    <w:rsid w:val="00253F9D"/>
    <w:rsid w:val="002555D4"/>
    <w:rsid w:val="00255B85"/>
    <w:rsid w:val="00257156"/>
    <w:rsid w:val="00257391"/>
    <w:rsid w:val="00257A5D"/>
    <w:rsid w:val="00261A16"/>
    <w:rsid w:val="00263522"/>
    <w:rsid w:val="0026387A"/>
    <w:rsid w:val="00263AA1"/>
    <w:rsid w:val="00264EC6"/>
    <w:rsid w:val="0027000F"/>
    <w:rsid w:val="00271013"/>
    <w:rsid w:val="00272CE1"/>
    <w:rsid w:val="00273286"/>
    <w:rsid w:val="00273FE4"/>
    <w:rsid w:val="002765B4"/>
    <w:rsid w:val="00276A94"/>
    <w:rsid w:val="002831A6"/>
    <w:rsid w:val="00284E50"/>
    <w:rsid w:val="00287790"/>
    <w:rsid w:val="0029405D"/>
    <w:rsid w:val="00294FA6"/>
    <w:rsid w:val="00295A6F"/>
    <w:rsid w:val="002A1D87"/>
    <w:rsid w:val="002A20C4"/>
    <w:rsid w:val="002A52B3"/>
    <w:rsid w:val="002A570F"/>
    <w:rsid w:val="002A7292"/>
    <w:rsid w:val="002A7358"/>
    <w:rsid w:val="002A7902"/>
    <w:rsid w:val="002B0F6B"/>
    <w:rsid w:val="002B23B8"/>
    <w:rsid w:val="002B4429"/>
    <w:rsid w:val="002B4E1A"/>
    <w:rsid w:val="002B68A6"/>
    <w:rsid w:val="002B694C"/>
    <w:rsid w:val="002B6F0D"/>
    <w:rsid w:val="002B7FAF"/>
    <w:rsid w:val="002C592C"/>
    <w:rsid w:val="002C7543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3D66"/>
    <w:rsid w:val="002F669F"/>
    <w:rsid w:val="00300A91"/>
    <w:rsid w:val="00301C97"/>
    <w:rsid w:val="0031004C"/>
    <w:rsid w:val="003105F6"/>
    <w:rsid w:val="00311297"/>
    <w:rsid w:val="003113BE"/>
    <w:rsid w:val="003122CA"/>
    <w:rsid w:val="003148FD"/>
    <w:rsid w:val="00317BA2"/>
    <w:rsid w:val="00321080"/>
    <w:rsid w:val="003212FD"/>
    <w:rsid w:val="00322D45"/>
    <w:rsid w:val="0032569A"/>
    <w:rsid w:val="00325A1F"/>
    <w:rsid w:val="003268F9"/>
    <w:rsid w:val="0032711A"/>
    <w:rsid w:val="00330BAF"/>
    <w:rsid w:val="00334E3A"/>
    <w:rsid w:val="003361DD"/>
    <w:rsid w:val="00341522"/>
    <w:rsid w:val="00341A6A"/>
    <w:rsid w:val="00341C28"/>
    <w:rsid w:val="00345B9C"/>
    <w:rsid w:val="00351AF2"/>
    <w:rsid w:val="00352DAE"/>
    <w:rsid w:val="0035319F"/>
    <w:rsid w:val="00354EB9"/>
    <w:rsid w:val="00357026"/>
    <w:rsid w:val="003602AE"/>
    <w:rsid w:val="00360929"/>
    <w:rsid w:val="003647D5"/>
    <w:rsid w:val="00366106"/>
    <w:rsid w:val="00366F18"/>
    <w:rsid w:val="00367441"/>
    <w:rsid w:val="003674B0"/>
    <w:rsid w:val="0037727C"/>
    <w:rsid w:val="003772DA"/>
    <w:rsid w:val="00377E70"/>
    <w:rsid w:val="00380904"/>
    <w:rsid w:val="003823EE"/>
    <w:rsid w:val="00382960"/>
    <w:rsid w:val="003846F7"/>
    <w:rsid w:val="003851ED"/>
    <w:rsid w:val="00385B39"/>
    <w:rsid w:val="00386785"/>
    <w:rsid w:val="0038706E"/>
    <w:rsid w:val="00390BD3"/>
    <w:rsid w:val="00390D73"/>
    <w:rsid w:val="00390E89"/>
    <w:rsid w:val="00391B1A"/>
    <w:rsid w:val="003935AB"/>
    <w:rsid w:val="00394423"/>
    <w:rsid w:val="00396942"/>
    <w:rsid w:val="00396B49"/>
    <w:rsid w:val="00396E3E"/>
    <w:rsid w:val="003A04B6"/>
    <w:rsid w:val="003A306E"/>
    <w:rsid w:val="003A3482"/>
    <w:rsid w:val="003A60DC"/>
    <w:rsid w:val="003A6A46"/>
    <w:rsid w:val="003A7A63"/>
    <w:rsid w:val="003B000C"/>
    <w:rsid w:val="003B0205"/>
    <w:rsid w:val="003B0F1D"/>
    <w:rsid w:val="003B342D"/>
    <w:rsid w:val="003B4A57"/>
    <w:rsid w:val="003B4D35"/>
    <w:rsid w:val="003B57F0"/>
    <w:rsid w:val="003B7F47"/>
    <w:rsid w:val="003C0AD9"/>
    <w:rsid w:val="003C0ED0"/>
    <w:rsid w:val="003C1D49"/>
    <w:rsid w:val="003C35C4"/>
    <w:rsid w:val="003C4159"/>
    <w:rsid w:val="003C4DB1"/>
    <w:rsid w:val="003D12C2"/>
    <w:rsid w:val="003D2102"/>
    <w:rsid w:val="003D221A"/>
    <w:rsid w:val="003D31B9"/>
    <w:rsid w:val="003D3867"/>
    <w:rsid w:val="003E0D1A"/>
    <w:rsid w:val="003E2DA3"/>
    <w:rsid w:val="003E56B5"/>
    <w:rsid w:val="003E5775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419A"/>
    <w:rsid w:val="00407332"/>
    <w:rsid w:val="00407828"/>
    <w:rsid w:val="00407E6F"/>
    <w:rsid w:val="0041124F"/>
    <w:rsid w:val="00413D8E"/>
    <w:rsid w:val="004140F2"/>
    <w:rsid w:val="00417A21"/>
    <w:rsid w:val="00417B22"/>
    <w:rsid w:val="00421085"/>
    <w:rsid w:val="0042263D"/>
    <w:rsid w:val="0042465E"/>
    <w:rsid w:val="00424DF7"/>
    <w:rsid w:val="00427E13"/>
    <w:rsid w:val="004302FE"/>
    <w:rsid w:val="00432A79"/>
    <w:rsid w:val="00432B76"/>
    <w:rsid w:val="004337C1"/>
    <w:rsid w:val="00434D01"/>
    <w:rsid w:val="00435D26"/>
    <w:rsid w:val="00440B56"/>
    <w:rsid w:val="00440C99"/>
    <w:rsid w:val="0044175C"/>
    <w:rsid w:val="00445B2C"/>
    <w:rsid w:val="00445F4D"/>
    <w:rsid w:val="00446153"/>
    <w:rsid w:val="0044627F"/>
    <w:rsid w:val="004504C0"/>
    <w:rsid w:val="00453352"/>
    <w:rsid w:val="00454114"/>
    <w:rsid w:val="004550FB"/>
    <w:rsid w:val="00455A72"/>
    <w:rsid w:val="0046111A"/>
    <w:rsid w:val="00462946"/>
    <w:rsid w:val="00463F43"/>
    <w:rsid w:val="00464244"/>
    <w:rsid w:val="004647C4"/>
    <w:rsid w:val="00464B94"/>
    <w:rsid w:val="004653A8"/>
    <w:rsid w:val="004653C6"/>
    <w:rsid w:val="00465A0B"/>
    <w:rsid w:val="004677DB"/>
    <w:rsid w:val="0047077C"/>
    <w:rsid w:val="00470B05"/>
    <w:rsid w:val="00471202"/>
    <w:rsid w:val="00471D5D"/>
    <w:rsid w:val="0047207C"/>
    <w:rsid w:val="00472943"/>
    <w:rsid w:val="00472CD6"/>
    <w:rsid w:val="00472F6D"/>
    <w:rsid w:val="00474E3C"/>
    <w:rsid w:val="0047520D"/>
    <w:rsid w:val="00477691"/>
    <w:rsid w:val="00480A58"/>
    <w:rsid w:val="00480E92"/>
    <w:rsid w:val="00482151"/>
    <w:rsid w:val="00485EE3"/>
    <w:rsid w:val="00485FAD"/>
    <w:rsid w:val="00486D92"/>
    <w:rsid w:val="00487AED"/>
    <w:rsid w:val="00491EDF"/>
    <w:rsid w:val="00492A3F"/>
    <w:rsid w:val="00492BA7"/>
    <w:rsid w:val="00494F62"/>
    <w:rsid w:val="004963CB"/>
    <w:rsid w:val="004A2001"/>
    <w:rsid w:val="004A3590"/>
    <w:rsid w:val="004B00A7"/>
    <w:rsid w:val="004B25E2"/>
    <w:rsid w:val="004B30FB"/>
    <w:rsid w:val="004B34D7"/>
    <w:rsid w:val="004B3E40"/>
    <w:rsid w:val="004B5037"/>
    <w:rsid w:val="004B5B2F"/>
    <w:rsid w:val="004B626A"/>
    <w:rsid w:val="004B660E"/>
    <w:rsid w:val="004B7C7A"/>
    <w:rsid w:val="004C05BD"/>
    <w:rsid w:val="004C2E5A"/>
    <w:rsid w:val="004C3B06"/>
    <w:rsid w:val="004C3F97"/>
    <w:rsid w:val="004C55B3"/>
    <w:rsid w:val="004C5B87"/>
    <w:rsid w:val="004C7EE7"/>
    <w:rsid w:val="004D2C88"/>
    <w:rsid w:val="004D2DEE"/>
    <w:rsid w:val="004D2E1F"/>
    <w:rsid w:val="004D4071"/>
    <w:rsid w:val="004D7FD9"/>
    <w:rsid w:val="004E1324"/>
    <w:rsid w:val="004E19A5"/>
    <w:rsid w:val="004E1A67"/>
    <w:rsid w:val="004E37E5"/>
    <w:rsid w:val="004E3FDB"/>
    <w:rsid w:val="004F1EF7"/>
    <w:rsid w:val="004F1F4A"/>
    <w:rsid w:val="004F2158"/>
    <w:rsid w:val="004F296D"/>
    <w:rsid w:val="004F32E9"/>
    <w:rsid w:val="004F3F07"/>
    <w:rsid w:val="004F508B"/>
    <w:rsid w:val="004F695F"/>
    <w:rsid w:val="004F6CA4"/>
    <w:rsid w:val="00500752"/>
    <w:rsid w:val="00501A50"/>
    <w:rsid w:val="0050222D"/>
    <w:rsid w:val="0050370D"/>
    <w:rsid w:val="00503AF3"/>
    <w:rsid w:val="00503DCF"/>
    <w:rsid w:val="0050620C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0AC7"/>
    <w:rsid w:val="005314C7"/>
    <w:rsid w:val="00534AC3"/>
    <w:rsid w:val="005363AB"/>
    <w:rsid w:val="0054214B"/>
    <w:rsid w:val="00544EF4"/>
    <w:rsid w:val="00545765"/>
    <w:rsid w:val="00545E53"/>
    <w:rsid w:val="00546396"/>
    <w:rsid w:val="005479D9"/>
    <w:rsid w:val="00551656"/>
    <w:rsid w:val="005572BD"/>
    <w:rsid w:val="00557A12"/>
    <w:rsid w:val="00560AC7"/>
    <w:rsid w:val="00561AFB"/>
    <w:rsid w:val="00561FA8"/>
    <w:rsid w:val="005635ED"/>
    <w:rsid w:val="00563CA0"/>
    <w:rsid w:val="005648FE"/>
    <w:rsid w:val="00565253"/>
    <w:rsid w:val="005652AE"/>
    <w:rsid w:val="00566A98"/>
    <w:rsid w:val="00570191"/>
    <w:rsid w:val="00570570"/>
    <w:rsid w:val="00570659"/>
    <w:rsid w:val="00572512"/>
    <w:rsid w:val="00573EE6"/>
    <w:rsid w:val="0057547F"/>
    <w:rsid w:val="005754EE"/>
    <w:rsid w:val="0057617E"/>
    <w:rsid w:val="00576497"/>
    <w:rsid w:val="00576AB3"/>
    <w:rsid w:val="00576DFD"/>
    <w:rsid w:val="005835E7"/>
    <w:rsid w:val="0058397F"/>
    <w:rsid w:val="00583BF8"/>
    <w:rsid w:val="00584BB5"/>
    <w:rsid w:val="00585F33"/>
    <w:rsid w:val="00586053"/>
    <w:rsid w:val="0058627F"/>
    <w:rsid w:val="00591124"/>
    <w:rsid w:val="00597024"/>
    <w:rsid w:val="005A0274"/>
    <w:rsid w:val="005A05BF"/>
    <w:rsid w:val="005A095C"/>
    <w:rsid w:val="005A140E"/>
    <w:rsid w:val="005A669D"/>
    <w:rsid w:val="005A75D8"/>
    <w:rsid w:val="005A7D30"/>
    <w:rsid w:val="005B34FD"/>
    <w:rsid w:val="005B3D16"/>
    <w:rsid w:val="005B560A"/>
    <w:rsid w:val="005B5BFB"/>
    <w:rsid w:val="005B64A5"/>
    <w:rsid w:val="005B64D8"/>
    <w:rsid w:val="005B6B39"/>
    <w:rsid w:val="005B713E"/>
    <w:rsid w:val="005C02E4"/>
    <w:rsid w:val="005C03B6"/>
    <w:rsid w:val="005C1B68"/>
    <w:rsid w:val="005C348E"/>
    <w:rsid w:val="005C568D"/>
    <w:rsid w:val="005C68E1"/>
    <w:rsid w:val="005D3763"/>
    <w:rsid w:val="005D55E1"/>
    <w:rsid w:val="005D6381"/>
    <w:rsid w:val="005D7AB2"/>
    <w:rsid w:val="005E19F7"/>
    <w:rsid w:val="005E2D3C"/>
    <w:rsid w:val="005E4F04"/>
    <w:rsid w:val="005E62C2"/>
    <w:rsid w:val="005E6C71"/>
    <w:rsid w:val="005F0963"/>
    <w:rsid w:val="005F1ACE"/>
    <w:rsid w:val="005F2824"/>
    <w:rsid w:val="005F2EBA"/>
    <w:rsid w:val="005F35ED"/>
    <w:rsid w:val="005F490F"/>
    <w:rsid w:val="005F6D30"/>
    <w:rsid w:val="005F7812"/>
    <w:rsid w:val="005F7A88"/>
    <w:rsid w:val="006003F2"/>
    <w:rsid w:val="0060196F"/>
    <w:rsid w:val="00603481"/>
    <w:rsid w:val="00603A1A"/>
    <w:rsid w:val="006046D5"/>
    <w:rsid w:val="006071C5"/>
    <w:rsid w:val="00607A93"/>
    <w:rsid w:val="00607B9C"/>
    <w:rsid w:val="00610751"/>
    <w:rsid w:val="00610C08"/>
    <w:rsid w:val="00611F74"/>
    <w:rsid w:val="00612950"/>
    <w:rsid w:val="00612BF1"/>
    <w:rsid w:val="00615772"/>
    <w:rsid w:val="00621256"/>
    <w:rsid w:val="00621FCC"/>
    <w:rsid w:val="00622E4B"/>
    <w:rsid w:val="006333DA"/>
    <w:rsid w:val="00635134"/>
    <w:rsid w:val="006356E2"/>
    <w:rsid w:val="00642A65"/>
    <w:rsid w:val="006453AD"/>
    <w:rsid w:val="00645DCE"/>
    <w:rsid w:val="006465AC"/>
    <w:rsid w:val="006465BF"/>
    <w:rsid w:val="00646D9A"/>
    <w:rsid w:val="006476DC"/>
    <w:rsid w:val="00650E69"/>
    <w:rsid w:val="00653B22"/>
    <w:rsid w:val="00655C8E"/>
    <w:rsid w:val="00657BF4"/>
    <w:rsid w:val="006603FB"/>
    <w:rsid w:val="006608DF"/>
    <w:rsid w:val="006623AC"/>
    <w:rsid w:val="006651C4"/>
    <w:rsid w:val="00666411"/>
    <w:rsid w:val="006678AF"/>
    <w:rsid w:val="006701EF"/>
    <w:rsid w:val="00670D07"/>
    <w:rsid w:val="00670F99"/>
    <w:rsid w:val="00673BA5"/>
    <w:rsid w:val="00674739"/>
    <w:rsid w:val="00680058"/>
    <w:rsid w:val="00681F9F"/>
    <w:rsid w:val="006840EA"/>
    <w:rsid w:val="006844E2"/>
    <w:rsid w:val="00685267"/>
    <w:rsid w:val="006872AE"/>
    <w:rsid w:val="00690082"/>
    <w:rsid w:val="00690252"/>
    <w:rsid w:val="006936E4"/>
    <w:rsid w:val="006946BB"/>
    <w:rsid w:val="006969FA"/>
    <w:rsid w:val="006A35D5"/>
    <w:rsid w:val="006A4F20"/>
    <w:rsid w:val="006A6927"/>
    <w:rsid w:val="006A748A"/>
    <w:rsid w:val="006B061C"/>
    <w:rsid w:val="006B2117"/>
    <w:rsid w:val="006B6633"/>
    <w:rsid w:val="006C419E"/>
    <w:rsid w:val="006C4A31"/>
    <w:rsid w:val="006C4B4D"/>
    <w:rsid w:val="006C5AC2"/>
    <w:rsid w:val="006C6AFB"/>
    <w:rsid w:val="006D2010"/>
    <w:rsid w:val="006D2735"/>
    <w:rsid w:val="006D3B27"/>
    <w:rsid w:val="006D41F0"/>
    <w:rsid w:val="006D45B2"/>
    <w:rsid w:val="006E0756"/>
    <w:rsid w:val="006E0FCC"/>
    <w:rsid w:val="006E0FD7"/>
    <w:rsid w:val="006E1E96"/>
    <w:rsid w:val="006E2CA7"/>
    <w:rsid w:val="006E31E3"/>
    <w:rsid w:val="006E5E21"/>
    <w:rsid w:val="006F1974"/>
    <w:rsid w:val="006F2648"/>
    <w:rsid w:val="006F2F10"/>
    <w:rsid w:val="006F482B"/>
    <w:rsid w:val="006F4D16"/>
    <w:rsid w:val="006F6311"/>
    <w:rsid w:val="00701952"/>
    <w:rsid w:val="00702556"/>
    <w:rsid w:val="0070277E"/>
    <w:rsid w:val="00704156"/>
    <w:rsid w:val="007069FC"/>
    <w:rsid w:val="00707A87"/>
    <w:rsid w:val="00710650"/>
    <w:rsid w:val="00710D7C"/>
    <w:rsid w:val="00711221"/>
    <w:rsid w:val="00712675"/>
    <w:rsid w:val="00713808"/>
    <w:rsid w:val="007151B6"/>
    <w:rsid w:val="0071520D"/>
    <w:rsid w:val="00715EDB"/>
    <w:rsid w:val="007160D5"/>
    <w:rsid w:val="007160E8"/>
    <w:rsid w:val="007163FB"/>
    <w:rsid w:val="00717C2E"/>
    <w:rsid w:val="007204FA"/>
    <w:rsid w:val="007213B3"/>
    <w:rsid w:val="0072200B"/>
    <w:rsid w:val="0072457F"/>
    <w:rsid w:val="00725406"/>
    <w:rsid w:val="0072621B"/>
    <w:rsid w:val="00730555"/>
    <w:rsid w:val="007312CC"/>
    <w:rsid w:val="00736A64"/>
    <w:rsid w:val="00737F6A"/>
    <w:rsid w:val="007410B6"/>
    <w:rsid w:val="00742D31"/>
    <w:rsid w:val="00744C6F"/>
    <w:rsid w:val="007457F6"/>
    <w:rsid w:val="00745ABB"/>
    <w:rsid w:val="00746254"/>
    <w:rsid w:val="007462E8"/>
    <w:rsid w:val="00746AA0"/>
    <w:rsid w:val="00746E38"/>
    <w:rsid w:val="00747CD5"/>
    <w:rsid w:val="00753B51"/>
    <w:rsid w:val="0075573E"/>
    <w:rsid w:val="00756629"/>
    <w:rsid w:val="007575D2"/>
    <w:rsid w:val="00757B4F"/>
    <w:rsid w:val="00757B6A"/>
    <w:rsid w:val="007610E0"/>
    <w:rsid w:val="00761C3D"/>
    <w:rsid w:val="007621AA"/>
    <w:rsid w:val="00762403"/>
    <w:rsid w:val="0076260A"/>
    <w:rsid w:val="00764A67"/>
    <w:rsid w:val="00770F6B"/>
    <w:rsid w:val="00771883"/>
    <w:rsid w:val="00776DC2"/>
    <w:rsid w:val="00780122"/>
    <w:rsid w:val="007802C8"/>
    <w:rsid w:val="0078214B"/>
    <w:rsid w:val="0078498A"/>
    <w:rsid w:val="00785642"/>
    <w:rsid w:val="007876AF"/>
    <w:rsid w:val="007878FE"/>
    <w:rsid w:val="00790D51"/>
    <w:rsid w:val="00792207"/>
    <w:rsid w:val="00792B64"/>
    <w:rsid w:val="00792E29"/>
    <w:rsid w:val="0079379A"/>
    <w:rsid w:val="00794953"/>
    <w:rsid w:val="00794D3E"/>
    <w:rsid w:val="007A1F2F"/>
    <w:rsid w:val="007A2A5C"/>
    <w:rsid w:val="007A41E0"/>
    <w:rsid w:val="007A5150"/>
    <w:rsid w:val="007A5373"/>
    <w:rsid w:val="007A789F"/>
    <w:rsid w:val="007B4CF5"/>
    <w:rsid w:val="007B75BC"/>
    <w:rsid w:val="007C0BD6"/>
    <w:rsid w:val="007C139D"/>
    <w:rsid w:val="007C3806"/>
    <w:rsid w:val="007C5619"/>
    <w:rsid w:val="007C5BB7"/>
    <w:rsid w:val="007D0302"/>
    <w:rsid w:val="007D07D5"/>
    <w:rsid w:val="007D1C64"/>
    <w:rsid w:val="007D2B29"/>
    <w:rsid w:val="007D32DD"/>
    <w:rsid w:val="007D6DCE"/>
    <w:rsid w:val="007D72C4"/>
    <w:rsid w:val="007E1D8B"/>
    <w:rsid w:val="007E23DB"/>
    <w:rsid w:val="007E2CFE"/>
    <w:rsid w:val="007E59C9"/>
    <w:rsid w:val="007F0072"/>
    <w:rsid w:val="007F1B01"/>
    <w:rsid w:val="007F2EB6"/>
    <w:rsid w:val="007F3230"/>
    <w:rsid w:val="007F54C3"/>
    <w:rsid w:val="007F6119"/>
    <w:rsid w:val="00802949"/>
    <w:rsid w:val="0080301E"/>
    <w:rsid w:val="0080365F"/>
    <w:rsid w:val="00807B5E"/>
    <w:rsid w:val="00807F08"/>
    <w:rsid w:val="00812BE5"/>
    <w:rsid w:val="008170E7"/>
    <w:rsid w:val="00817429"/>
    <w:rsid w:val="00821514"/>
    <w:rsid w:val="00821E35"/>
    <w:rsid w:val="008220C8"/>
    <w:rsid w:val="00824373"/>
    <w:rsid w:val="00824591"/>
    <w:rsid w:val="00824AED"/>
    <w:rsid w:val="008262C5"/>
    <w:rsid w:val="00827820"/>
    <w:rsid w:val="00831B8B"/>
    <w:rsid w:val="0083405D"/>
    <w:rsid w:val="008352D4"/>
    <w:rsid w:val="00836DB9"/>
    <w:rsid w:val="00837C67"/>
    <w:rsid w:val="00840A45"/>
    <w:rsid w:val="008415B0"/>
    <w:rsid w:val="00842028"/>
    <w:rsid w:val="00843450"/>
    <w:rsid w:val="008436B8"/>
    <w:rsid w:val="008460B6"/>
    <w:rsid w:val="008477EB"/>
    <w:rsid w:val="008500D1"/>
    <w:rsid w:val="00850C9D"/>
    <w:rsid w:val="008524A6"/>
    <w:rsid w:val="00852B59"/>
    <w:rsid w:val="00853E13"/>
    <w:rsid w:val="00855D6E"/>
    <w:rsid w:val="00856272"/>
    <w:rsid w:val="008563FF"/>
    <w:rsid w:val="00857C4C"/>
    <w:rsid w:val="0086018B"/>
    <w:rsid w:val="008611DD"/>
    <w:rsid w:val="008620DE"/>
    <w:rsid w:val="00864806"/>
    <w:rsid w:val="0086485A"/>
    <w:rsid w:val="00866867"/>
    <w:rsid w:val="00872257"/>
    <w:rsid w:val="00872365"/>
    <w:rsid w:val="00872925"/>
    <w:rsid w:val="00873FCA"/>
    <w:rsid w:val="00875213"/>
    <w:rsid w:val="0087539F"/>
    <w:rsid w:val="008753E6"/>
    <w:rsid w:val="0087738C"/>
    <w:rsid w:val="008773C7"/>
    <w:rsid w:val="008802AF"/>
    <w:rsid w:val="008810CF"/>
    <w:rsid w:val="00881926"/>
    <w:rsid w:val="0088318F"/>
    <w:rsid w:val="0088331D"/>
    <w:rsid w:val="00883986"/>
    <w:rsid w:val="008852B0"/>
    <w:rsid w:val="00885AE7"/>
    <w:rsid w:val="00885B13"/>
    <w:rsid w:val="00886B60"/>
    <w:rsid w:val="00887889"/>
    <w:rsid w:val="00890C98"/>
    <w:rsid w:val="00891A46"/>
    <w:rsid w:val="008920FF"/>
    <w:rsid w:val="008926E8"/>
    <w:rsid w:val="0089297A"/>
    <w:rsid w:val="00894F19"/>
    <w:rsid w:val="00895038"/>
    <w:rsid w:val="00896413"/>
    <w:rsid w:val="00896A10"/>
    <w:rsid w:val="008971B5"/>
    <w:rsid w:val="008A0EC8"/>
    <w:rsid w:val="008A5262"/>
    <w:rsid w:val="008A5D26"/>
    <w:rsid w:val="008A6879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659F"/>
    <w:rsid w:val="008C6803"/>
    <w:rsid w:val="008C7233"/>
    <w:rsid w:val="008D2434"/>
    <w:rsid w:val="008D557B"/>
    <w:rsid w:val="008D5B5C"/>
    <w:rsid w:val="008E142B"/>
    <w:rsid w:val="008E171D"/>
    <w:rsid w:val="008E2785"/>
    <w:rsid w:val="008E284A"/>
    <w:rsid w:val="008E6C71"/>
    <w:rsid w:val="008E78A3"/>
    <w:rsid w:val="008F0654"/>
    <w:rsid w:val="008F06CB"/>
    <w:rsid w:val="008F096E"/>
    <w:rsid w:val="008F2E83"/>
    <w:rsid w:val="008F4A94"/>
    <w:rsid w:val="008F612A"/>
    <w:rsid w:val="008F70AA"/>
    <w:rsid w:val="008F7B58"/>
    <w:rsid w:val="009015C8"/>
    <w:rsid w:val="0090293D"/>
    <w:rsid w:val="0090320B"/>
    <w:rsid w:val="009034DE"/>
    <w:rsid w:val="00905396"/>
    <w:rsid w:val="00905DE5"/>
    <w:rsid w:val="0090605D"/>
    <w:rsid w:val="00906419"/>
    <w:rsid w:val="00912889"/>
    <w:rsid w:val="00913A42"/>
    <w:rsid w:val="00914167"/>
    <w:rsid w:val="009143DB"/>
    <w:rsid w:val="00915065"/>
    <w:rsid w:val="00917CE5"/>
    <w:rsid w:val="00920967"/>
    <w:rsid w:val="009217C0"/>
    <w:rsid w:val="00925241"/>
    <w:rsid w:val="00925CEC"/>
    <w:rsid w:val="00926502"/>
    <w:rsid w:val="00926A3F"/>
    <w:rsid w:val="00926D43"/>
    <w:rsid w:val="0092794E"/>
    <w:rsid w:val="009279D3"/>
    <w:rsid w:val="00930386"/>
    <w:rsid w:val="00930B60"/>
    <w:rsid w:val="00930D30"/>
    <w:rsid w:val="009332A2"/>
    <w:rsid w:val="00936BB6"/>
    <w:rsid w:val="00937109"/>
    <w:rsid w:val="00937598"/>
    <w:rsid w:val="0093790B"/>
    <w:rsid w:val="00943751"/>
    <w:rsid w:val="0094595C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BA7"/>
    <w:rsid w:val="00964C2F"/>
    <w:rsid w:val="00965AC8"/>
    <w:rsid w:val="00965F88"/>
    <w:rsid w:val="0096634E"/>
    <w:rsid w:val="00967246"/>
    <w:rsid w:val="00976F07"/>
    <w:rsid w:val="00984E03"/>
    <w:rsid w:val="00987E85"/>
    <w:rsid w:val="00991818"/>
    <w:rsid w:val="00992E4A"/>
    <w:rsid w:val="009972C5"/>
    <w:rsid w:val="00997971"/>
    <w:rsid w:val="009A0D12"/>
    <w:rsid w:val="009A1987"/>
    <w:rsid w:val="009A2BEE"/>
    <w:rsid w:val="009A4F41"/>
    <w:rsid w:val="009A5260"/>
    <w:rsid w:val="009A5289"/>
    <w:rsid w:val="009A7A53"/>
    <w:rsid w:val="009B0402"/>
    <w:rsid w:val="009B0B75"/>
    <w:rsid w:val="009B0D54"/>
    <w:rsid w:val="009B16DF"/>
    <w:rsid w:val="009B2707"/>
    <w:rsid w:val="009B4CB2"/>
    <w:rsid w:val="009B6701"/>
    <w:rsid w:val="009B6EF7"/>
    <w:rsid w:val="009B7000"/>
    <w:rsid w:val="009B739C"/>
    <w:rsid w:val="009B7448"/>
    <w:rsid w:val="009C04EC"/>
    <w:rsid w:val="009C328C"/>
    <w:rsid w:val="009C396D"/>
    <w:rsid w:val="009C4444"/>
    <w:rsid w:val="009C6312"/>
    <w:rsid w:val="009C79AD"/>
    <w:rsid w:val="009C7CA6"/>
    <w:rsid w:val="009D3316"/>
    <w:rsid w:val="009D55AA"/>
    <w:rsid w:val="009E3E77"/>
    <w:rsid w:val="009E3FAB"/>
    <w:rsid w:val="009E3FB4"/>
    <w:rsid w:val="009E4AA8"/>
    <w:rsid w:val="009E4D28"/>
    <w:rsid w:val="009E5B3F"/>
    <w:rsid w:val="009E6209"/>
    <w:rsid w:val="009E7D90"/>
    <w:rsid w:val="009F1AB0"/>
    <w:rsid w:val="009F2407"/>
    <w:rsid w:val="009F501D"/>
    <w:rsid w:val="009F61FC"/>
    <w:rsid w:val="009F765E"/>
    <w:rsid w:val="00A02400"/>
    <w:rsid w:val="00A039D5"/>
    <w:rsid w:val="00A046AD"/>
    <w:rsid w:val="00A06EC0"/>
    <w:rsid w:val="00A07896"/>
    <w:rsid w:val="00A079C1"/>
    <w:rsid w:val="00A07E9C"/>
    <w:rsid w:val="00A11658"/>
    <w:rsid w:val="00A120A4"/>
    <w:rsid w:val="00A12520"/>
    <w:rsid w:val="00A130FD"/>
    <w:rsid w:val="00A13D6D"/>
    <w:rsid w:val="00A14769"/>
    <w:rsid w:val="00A14CA5"/>
    <w:rsid w:val="00A16151"/>
    <w:rsid w:val="00A16EC6"/>
    <w:rsid w:val="00A17BD1"/>
    <w:rsid w:val="00A17C06"/>
    <w:rsid w:val="00A2126E"/>
    <w:rsid w:val="00A21521"/>
    <w:rsid w:val="00A21706"/>
    <w:rsid w:val="00A24FCC"/>
    <w:rsid w:val="00A26A90"/>
    <w:rsid w:val="00A26B27"/>
    <w:rsid w:val="00A309B8"/>
    <w:rsid w:val="00A30E4F"/>
    <w:rsid w:val="00A32253"/>
    <w:rsid w:val="00A3310E"/>
    <w:rsid w:val="00A333A0"/>
    <w:rsid w:val="00A36188"/>
    <w:rsid w:val="00A37E70"/>
    <w:rsid w:val="00A40063"/>
    <w:rsid w:val="00A41D03"/>
    <w:rsid w:val="00A437E1"/>
    <w:rsid w:val="00A43E03"/>
    <w:rsid w:val="00A4685E"/>
    <w:rsid w:val="00A50989"/>
    <w:rsid w:val="00A50CD4"/>
    <w:rsid w:val="00A51191"/>
    <w:rsid w:val="00A52A30"/>
    <w:rsid w:val="00A56D62"/>
    <w:rsid w:val="00A56F07"/>
    <w:rsid w:val="00A5762C"/>
    <w:rsid w:val="00A57DCD"/>
    <w:rsid w:val="00A600FC"/>
    <w:rsid w:val="00A60656"/>
    <w:rsid w:val="00A60BCA"/>
    <w:rsid w:val="00A61424"/>
    <w:rsid w:val="00A626A8"/>
    <w:rsid w:val="00A638DA"/>
    <w:rsid w:val="00A65B41"/>
    <w:rsid w:val="00A65E00"/>
    <w:rsid w:val="00A66A78"/>
    <w:rsid w:val="00A67A8C"/>
    <w:rsid w:val="00A70E60"/>
    <w:rsid w:val="00A73CAF"/>
    <w:rsid w:val="00A7436E"/>
    <w:rsid w:val="00A74E96"/>
    <w:rsid w:val="00A75A8E"/>
    <w:rsid w:val="00A824DD"/>
    <w:rsid w:val="00A83676"/>
    <w:rsid w:val="00A83B7B"/>
    <w:rsid w:val="00A84199"/>
    <w:rsid w:val="00A84274"/>
    <w:rsid w:val="00A850F3"/>
    <w:rsid w:val="00A864E3"/>
    <w:rsid w:val="00A911F9"/>
    <w:rsid w:val="00A92632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19F4"/>
    <w:rsid w:val="00AB22C6"/>
    <w:rsid w:val="00AB2725"/>
    <w:rsid w:val="00AB2AD0"/>
    <w:rsid w:val="00AB4F5E"/>
    <w:rsid w:val="00AB57DA"/>
    <w:rsid w:val="00AB67FC"/>
    <w:rsid w:val="00AB70A0"/>
    <w:rsid w:val="00AC00F2"/>
    <w:rsid w:val="00AC31B5"/>
    <w:rsid w:val="00AC4CA6"/>
    <w:rsid w:val="00AC4EA1"/>
    <w:rsid w:val="00AC5175"/>
    <w:rsid w:val="00AC5381"/>
    <w:rsid w:val="00AC570F"/>
    <w:rsid w:val="00AC5920"/>
    <w:rsid w:val="00AC6AC8"/>
    <w:rsid w:val="00AD0E65"/>
    <w:rsid w:val="00AD2BF2"/>
    <w:rsid w:val="00AD4E90"/>
    <w:rsid w:val="00AD5422"/>
    <w:rsid w:val="00AD6B77"/>
    <w:rsid w:val="00AD6D72"/>
    <w:rsid w:val="00AE0933"/>
    <w:rsid w:val="00AE3E76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105"/>
    <w:rsid w:val="00AF67FC"/>
    <w:rsid w:val="00AF7DF5"/>
    <w:rsid w:val="00B006E5"/>
    <w:rsid w:val="00B00E44"/>
    <w:rsid w:val="00B01BA2"/>
    <w:rsid w:val="00B024C2"/>
    <w:rsid w:val="00B06F09"/>
    <w:rsid w:val="00B07700"/>
    <w:rsid w:val="00B12C75"/>
    <w:rsid w:val="00B13163"/>
    <w:rsid w:val="00B13921"/>
    <w:rsid w:val="00B1528C"/>
    <w:rsid w:val="00B16ACD"/>
    <w:rsid w:val="00B2054F"/>
    <w:rsid w:val="00B21487"/>
    <w:rsid w:val="00B217F3"/>
    <w:rsid w:val="00B232D1"/>
    <w:rsid w:val="00B24AB1"/>
    <w:rsid w:val="00B24DB5"/>
    <w:rsid w:val="00B266EF"/>
    <w:rsid w:val="00B270E7"/>
    <w:rsid w:val="00B270EF"/>
    <w:rsid w:val="00B31F9E"/>
    <w:rsid w:val="00B3268F"/>
    <w:rsid w:val="00B32C2C"/>
    <w:rsid w:val="00B33A1A"/>
    <w:rsid w:val="00B33E6C"/>
    <w:rsid w:val="00B371CC"/>
    <w:rsid w:val="00B375BF"/>
    <w:rsid w:val="00B41CD9"/>
    <w:rsid w:val="00B427E6"/>
    <w:rsid w:val="00B428A6"/>
    <w:rsid w:val="00B43E1F"/>
    <w:rsid w:val="00B45FBC"/>
    <w:rsid w:val="00B47B9D"/>
    <w:rsid w:val="00B47E80"/>
    <w:rsid w:val="00B51A7D"/>
    <w:rsid w:val="00B5223D"/>
    <w:rsid w:val="00B535C2"/>
    <w:rsid w:val="00B552E9"/>
    <w:rsid w:val="00B55544"/>
    <w:rsid w:val="00B55667"/>
    <w:rsid w:val="00B57679"/>
    <w:rsid w:val="00B6001E"/>
    <w:rsid w:val="00B617EE"/>
    <w:rsid w:val="00B62AA0"/>
    <w:rsid w:val="00B62E59"/>
    <w:rsid w:val="00B642FC"/>
    <w:rsid w:val="00B64D26"/>
    <w:rsid w:val="00B64F99"/>
    <w:rsid w:val="00B64FBB"/>
    <w:rsid w:val="00B65073"/>
    <w:rsid w:val="00B70E22"/>
    <w:rsid w:val="00B774CB"/>
    <w:rsid w:val="00B77736"/>
    <w:rsid w:val="00B80402"/>
    <w:rsid w:val="00B80B9A"/>
    <w:rsid w:val="00B82CDF"/>
    <w:rsid w:val="00B830B7"/>
    <w:rsid w:val="00B848EA"/>
    <w:rsid w:val="00B84B2B"/>
    <w:rsid w:val="00B84BCA"/>
    <w:rsid w:val="00B8550E"/>
    <w:rsid w:val="00B856C6"/>
    <w:rsid w:val="00B87C4F"/>
    <w:rsid w:val="00B90500"/>
    <w:rsid w:val="00B9176C"/>
    <w:rsid w:val="00B924E6"/>
    <w:rsid w:val="00B935A4"/>
    <w:rsid w:val="00B97358"/>
    <w:rsid w:val="00BA0EE5"/>
    <w:rsid w:val="00BA5594"/>
    <w:rsid w:val="00BA561A"/>
    <w:rsid w:val="00BA65E9"/>
    <w:rsid w:val="00BA6FF7"/>
    <w:rsid w:val="00BB03B3"/>
    <w:rsid w:val="00BB0DC6"/>
    <w:rsid w:val="00BB15E4"/>
    <w:rsid w:val="00BB1E19"/>
    <w:rsid w:val="00BB21D1"/>
    <w:rsid w:val="00BB29C2"/>
    <w:rsid w:val="00BB32F2"/>
    <w:rsid w:val="00BB4338"/>
    <w:rsid w:val="00BB55E6"/>
    <w:rsid w:val="00BB62B7"/>
    <w:rsid w:val="00BB69C5"/>
    <w:rsid w:val="00BB6C0E"/>
    <w:rsid w:val="00BB7B38"/>
    <w:rsid w:val="00BC06DD"/>
    <w:rsid w:val="00BC11E5"/>
    <w:rsid w:val="00BC4BC6"/>
    <w:rsid w:val="00BC4E05"/>
    <w:rsid w:val="00BC52FD"/>
    <w:rsid w:val="00BC6E62"/>
    <w:rsid w:val="00BC7443"/>
    <w:rsid w:val="00BD0648"/>
    <w:rsid w:val="00BD1040"/>
    <w:rsid w:val="00BD33E4"/>
    <w:rsid w:val="00BD34AA"/>
    <w:rsid w:val="00BD4991"/>
    <w:rsid w:val="00BD6F42"/>
    <w:rsid w:val="00BE0C44"/>
    <w:rsid w:val="00BE1B8B"/>
    <w:rsid w:val="00BE250A"/>
    <w:rsid w:val="00BE2A18"/>
    <w:rsid w:val="00BE2C01"/>
    <w:rsid w:val="00BE41EC"/>
    <w:rsid w:val="00BE56FB"/>
    <w:rsid w:val="00BF0E8C"/>
    <w:rsid w:val="00BF3321"/>
    <w:rsid w:val="00BF3DDE"/>
    <w:rsid w:val="00BF5806"/>
    <w:rsid w:val="00BF6589"/>
    <w:rsid w:val="00BF6F7F"/>
    <w:rsid w:val="00BF746F"/>
    <w:rsid w:val="00C00647"/>
    <w:rsid w:val="00C02764"/>
    <w:rsid w:val="00C030FB"/>
    <w:rsid w:val="00C04CEF"/>
    <w:rsid w:val="00C0662F"/>
    <w:rsid w:val="00C06B84"/>
    <w:rsid w:val="00C11943"/>
    <w:rsid w:val="00C1236A"/>
    <w:rsid w:val="00C12E96"/>
    <w:rsid w:val="00C12F33"/>
    <w:rsid w:val="00C14763"/>
    <w:rsid w:val="00C159F7"/>
    <w:rsid w:val="00C16141"/>
    <w:rsid w:val="00C165D0"/>
    <w:rsid w:val="00C2363F"/>
    <w:rsid w:val="00C236C8"/>
    <w:rsid w:val="00C260B1"/>
    <w:rsid w:val="00C26E56"/>
    <w:rsid w:val="00C31406"/>
    <w:rsid w:val="00C37194"/>
    <w:rsid w:val="00C40637"/>
    <w:rsid w:val="00C40ECD"/>
    <w:rsid w:val="00C40F6C"/>
    <w:rsid w:val="00C44426"/>
    <w:rsid w:val="00C445F3"/>
    <w:rsid w:val="00C451F4"/>
    <w:rsid w:val="00C45EB1"/>
    <w:rsid w:val="00C5205F"/>
    <w:rsid w:val="00C54100"/>
    <w:rsid w:val="00C549F1"/>
    <w:rsid w:val="00C54A3A"/>
    <w:rsid w:val="00C55566"/>
    <w:rsid w:val="00C56448"/>
    <w:rsid w:val="00C5707B"/>
    <w:rsid w:val="00C65B65"/>
    <w:rsid w:val="00C667BE"/>
    <w:rsid w:val="00C6766B"/>
    <w:rsid w:val="00C70E3D"/>
    <w:rsid w:val="00C72223"/>
    <w:rsid w:val="00C72C84"/>
    <w:rsid w:val="00C73EF5"/>
    <w:rsid w:val="00C744C8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8777D"/>
    <w:rsid w:val="00C90A0F"/>
    <w:rsid w:val="00C92727"/>
    <w:rsid w:val="00C93550"/>
    <w:rsid w:val="00C95085"/>
    <w:rsid w:val="00CA63D1"/>
    <w:rsid w:val="00CB18D0"/>
    <w:rsid w:val="00CB1C8A"/>
    <w:rsid w:val="00CB24F5"/>
    <w:rsid w:val="00CB2663"/>
    <w:rsid w:val="00CB3BBE"/>
    <w:rsid w:val="00CB59E9"/>
    <w:rsid w:val="00CC0BD9"/>
    <w:rsid w:val="00CC0D6A"/>
    <w:rsid w:val="00CC3831"/>
    <w:rsid w:val="00CC3E3D"/>
    <w:rsid w:val="00CC478F"/>
    <w:rsid w:val="00CC519B"/>
    <w:rsid w:val="00CC7995"/>
    <w:rsid w:val="00CD12C1"/>
    <w:rsid w:val="00CD214E"/>
    <w:rsid w:val="00CD46D4"/>
    <w:rsid w:val="00CD46FA"/>
    <w:rsid w:val="00CD5973"/>
    <w:rsid w:val="00CD6B8D"/>
    <w:rsid w:val="00CD7832"/>
    <w:rsid w:val="00CE2FB3"/>
    <w:rsid w:val="00CE31A6"/>
    <w:rsid w:val="00CE4271"/>
    <w:rsid w:val="00CE7199"/>
    <w:rsid w:val="00CF09AA"/>
    <w:rsid w:val="00CF4807"/>
    <w:rsid w:val="00CF4813"/>
    <w:rsid w:val="00CF4B8F"/>
    <w:rsid w:val="00CF5233"/>
    <w:rsid w:val="00CF676B"/>
    <w:rsid w:val="00D01556"/>
    <w:rsid w:val="00D029B8"/>
    <w:rsid w:val="00D02F60"/>
    <w:rsid w:val="00D03B18"/>
    <w:rsid w:val="00D0464E"/>
    <w:rsid w:val="00D04A96"/>
    <w:rsid w:val="00D07A7B"/>
    <w:rsid w:val="00D10E06"/>
    <w:rsid w:val="00D12139"/>
    <w:rsid w:val="00D15197"/>
    <w:rsid w:val="00D15687"/>
    <w:rsid w:val="00D16820"/>
    <w:rsid w:val="00D169C8"/>
    <w:rsid w:val="00D172AD"/>
    <w:rsid w:val="00D1793F"/>
    <w:rsid w:val="00D21E2D"/>
    <w:rsid w:val="00D22AF5"/>
    <w:rsid w:val="00D235EA"/>
    <w:rsid w:val="00D247A9"/>
    <w:rsid w:val="00D32721"/>
    <w:rsid w:val="00D328DC"/>
    <w:rsid w:val="00D32CBE"/>
    <w:rsid w:val="00D33387"/>
    <w:rsid w:val="00D3341C"/>
    <w:rsid w:val="00D402FB"/>
    <w:rsid w:val="00D404D5"/>
    <w:rsid w:val="00D42717"/>
    <w:rsid w:val="00D43B65"/>
    <w:rsid w:val="00D43D91"/>
    <w:rsid w:val="00D43E44"/>
    <w:rsid w:val="00D47D7A"/>
    <w:rsid w:val="00D50ABD"/>
    <w:rsid w:val="00D51D29"/>
    <w:rsid w:val="00D55290"/>
    <w:rsid w:val="00D57791"/>
    <w:rsid w:val="00D6046A"/>
    <w:rsid w:val="00D62870"/>
    <w:rsid w:val="00D63E30"/>
    <w:rsid w:val="00D655D9"/>
    <w:rsid w:val="00D65872"/>
    <w:rsid w:val="00D669E0"/>
    <w:rsid w:val="00D676F3"/>
    <w:rsid w:val="00D70EF5"/>
    <w:rsid w:val="00D7101D"/>
    <w:rsid w:val="00D71024"/>
    <w:rsid w:val="00D71A25"/>
    <w:rsid w:val="00D71FCF"/>
    <w:rsid w:val="00D72A54"/>
    <w:rsid w:val="00D72CC1"/>
    <w:rsid w:val="00D7394B"/>
    <w:rsid w:val="00D7635C"/>
    <w:rsid w:val="00D76EC9"/>
    <w:rsid w:val="00D80E7D"/>
    <w:rsid w:val="00D81397"/>
    <w:rsid w:val="00D8244D"/>
    <w:rsid w:val="00D82631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97EB4"/>
    <w:rsid w:val="00DA1610"/>
    <w:rsid w:val="00DA3FDD"/>
    <w:rsid w:val="00DA4EFA"/>
    <w:rsid w:val="00DA7017"/>
    <w:rsid w:val="00DA7028"/>
    <w:rsid w:val="00DB0B4D"/>
    <w:rsid w:val="00DB1AD2"/>
    <w:rsid w:val="00DB2B58"/>
    <w:rsid w:val="00DB5206"/>
    <w:rsid w:val="00DB6276"/>
    <w:rsid w:val="00DB63F5"/>
    <w:rsid w:val="00DC0369"/>
    <w:rsid w:val="00DC1B47"/>
    <w:rsid w:val="00DC1C6B"/>
    <w:rsid w:val="00DC28FC"/>
    <w:rsid w:val="00DC2C2E"/>
    <w:rsid w:val="00DC4AF0"/>
    <w:rsid w:val="00DC5DF4"/>
    <w:rsid w:val="00DC7886"/>
    <w:rsid w:val="00DD0CF2"/>
    <w:rsid w:val="00DE0BF7"/>
    <w:rsid w:val="00DE1554"/>
    <w:rsid w:val="00DE1FE5"/>
    <w:rsid w:val="00DE2901"/>
    <w:rsid w:val="00DE3217"/>
    <w:rsid w:val="00DE590F"/>
    <w:rsid w:val="00DE70FC"/>
    <w:rsid w:val="00DE7DC1"/>
    <w:rsid w:val="00DF3F7E"/>
    <w:rsid w:val="00DF4371"/>
    <w:rsid w:val="00DF7648"/>
    <w:rsid w:val="00E00E29"/>
    <w:rsid w:val="00E02BAB"/>
    <w:rsid w:val="00E0473C"/>
    <w:rsid w:val="00E04CEB"/>
    <w:rsid w:val="00E060BC"/>
    <w:rsid w:val="00E071B4"/>
    <w:rsid w:val="00E110D9"/>
    <w:rsid w:val="00E11420"/>
    <w:rsid w:val="00E12D9B"/>
    <w:rsid w:val="00E132FB"/>
    <w:rsid w:val="00E14C18"/>
    <w:rsid w:val="00E15ABB"/>
    <w:rsid w:val="00E170B7"/>
    <w:rsid w:val="00E177DD"/>
    <w:rsid w:val="00E20900"/>
    <w:rsid w:val="00E20C7F"/>
    <w:rsid w:val="00E21DC0"/>
    <w:rsid w:val="00E2396E"/>
    <w:rsid w:val="00E24728"/>
    <w:rsid w:val="00E252C8"/>
    <w:rsid w:val="00E25CE2"/>
    <w:rsid w:val="00E276AC"/>
    <w:rsid w:val="00E34A35"/>
    <w:rsid w:val="00E37A1A"/>
    <w:rsid w:val="00E37C2F"/>
    <w:rsid w:val="00E41C28"/>
    <w:rsid w:val="00E452A5"/>
    <w:rsid w:val="00E45F3E"/>
    <w:rsid w:val="00E45FA1"/>
    <w:rsid w:val="00E46308"/>
    <w:rsid w:val="00E501A6"/>
    <w:rsid w:val="00E51E17"/>
    <w:rsid w:val="00E52DAB"/>
    <w:rsid w:val="00E539B0"/>
    <w:rsid w:val="00E55994"/>
    <w:rsid w:val="00E56290"/>
    <w:rsid w:val="00E57332"/>
    <w:rsid w:val="00E60606"/>
    <w:rsid w:val="00E60C66"/>
    <w:rsid w:val="00E6164D"/>
    <w:rsid w:val="00E618C9"/>
    <w:rsid w:val="00E62774"/>
    <w:rsid w:val="00E6307C"/>
    <w:rsid w:val="00E636FA"/>
    <w:rsid w:val="00E65651"/>
    <w:rsid w:val="00E66C50"/>
    <w:rsid w:val="00E677F2"/>
    <w:rsid w:val="00E679D3"/>
    <w:rsid w:val="00E71208"/>
    <w:rsid w:val="00E71444"/>
    <w:rsid w:val="00E71C91"/>
    <w:rsid w:val="00E720A1"/>
    <w:rsid w:val="00E75DDA"/>
    <w:rsid w:val="00E773E8"/>
    <w:rsid w:val="00E839C4"/>
    <w:rsid w:val="00E83ADD"/>
    <w:rsid w:val="00E84F38"/>
    <w:rsid w:val="00E85623"/>
    <w:rsid w:val="00E87441"/>
    <w:rsid w:val="00E91FAE"/>
    <w:rsid w:val="00E96E3F"/>
    <w:rsid w:val="00EA270C"/>
    <w:rsid w:val="00EA3B7D"/>
    <w:rsid w:val="00EA4329"/>
    <w:rsid w:val="00EA4974"/>
    <w:rsid w:val="00EA532E"/>
    <w:rsid w:val="00EA5E8F"/>
    <w:rsid w:val="00EB06D9"/>
    <w:rsid w:val="00EB0960"/>
    <w:rsid w:val="00EB192B"/>
    <w:rsid w:val="00EB19ED"/>
    <w:rsid w:val="00EB1CAB"/>
    <w:rsid w:val="00EB3FCB"/>
    <w:rsid w:val="00EB4D38"/>
    <w:rsid w:val="00EC0F5A"/>
    <w:rsid w:val="00EC282C"/>
    <w:rsid w:val="00EC4265"/>
    <w:rsid w:val="00EC4CEB"/>
    <w:rsid w:val="00EC5456"/>
    <w:rsid w:val="00EC659E"/>
    <w:rsid w:val="00ED0912"/>
    <w:rsid w:val="00ED0F33"/>
    <w:rsid w:val="00ED2072"/>
    <w:rsid w:val="00ED2AE0"/>
    <w:rsid w:val="00ED41B9"/>
    <w:rsid w:val="00ED5553"/>
    <w:rsid w:val="00ED5E36"/>
    <w:rsid w:val="00ED6961"/>
    <w:rsid w:val="00ED733B"/>
    <w:rsid w:val="00EE0AD0"/>
    <w:rsid w:val="00EE1159"/>
    <w:rsid w:val="00EE3A7A"/>
    <w:rsid w:val="00EF0B96"/>
    <w:rsid w:val="00EF2065"/>
    <w:rsid w:val="00EF3486"/>
    <w:rsid w:val="00EF47AF"/>
    <w:rsid w:val="00EF53B6"/>
    <w:rsid w:val="00F004F5"/>
    <w:rsid w:val="00F00B73"/>
    <w:rsid w:val="00F115CA"/>
    <w:rsid w:val="00F14817"/>
    <w:rsid w:val="00F14B87"/>
    <w:rsid w:val="00F14EBA"/>
    <w:rsid w:val="00F1510F"/>
    <w:rsid w:val="00F152BA"/>
    <w:rsid w:val="00F1532A"/>
    <w:rsid w:val="00F1533A"/>
    <w:rsid w:val="00F1597A"/>
    <w:rsid w:val="00F15E5A"/>
    <w:rsid w:val="00F17F0A"/>
    <w:rsid w:val="00F2154B"/>
    <w:rsid w:val="00F25556"/>
    <w:rsid w:val="00F2668F"/>
    <w:rsid w:val="00F2742F"/>
    <w:rsid w:val="00F2753B"/>
    <w:rsid w:val="00F32521"/>
    <w:rsid w:val="00F33F8B"/>
    <w:rsid w:val="00F340B2"/>
    <w:rsid w:val="00F34FC4"/>
    <w:rsid w:val="00F3555B"/>
    <w:rsid w:val="00F42742"/>
    <w:rsid w:val="00F43390"/>
    <w:rsid w:val="00F443B2"/>
    <w:rsid w:val="00F458D8"/>
    <w:rsid w:val="00F47886"/>
    <w:rsid w:val="00F50237"/>
    <w:rsid w:val="00F50BB1"/>
    <w:rsid w:val="00F529B0"/>
    <w:rsid w:val="00F53596"/>
    <w:rsid w:val="00F55BA8"/>
    <w:rsid w:val="00F55DB1"/>
    <w:rsid w:val="00F56ACA"/>
    <w:rsid w:val="00F578EE"/>
    <w:rsid w:val="00F600FE"/>
    <w:rsid w:val="00F62E4D"/>
    <w:rsid w:val="00F665A6"/>
    <w:rsid w:val="00F66B34"/>
    <w:rsid w:val="00F675B9"/>
    <w:rsid w:val="00F711C9"/>
    <w:rsid w:val="00F73B10"/>
    <w:rsid w:val="00F74C59"/>
    <w:rsid w:val="00F74EDD"/>
    <w:rsid w:val="00F75C3A"/>
    <w:rsid w:val="00F773F6"/>
    <w:rsid w:val="00F80777"/>
    <w:rsid w:val="00F80C40"/>
    <w:rsid w:val="00F82E30"/>
    <w:rsid w:val="00F831CB"/>
    <w:rsid w:val="00F83FAF"/>
    <w:rsid w:val="00F84863"/>
    <w:rsid w:val="00F848A3"/>
    <w:rsid w:val="00F84ACF"/>
    <w:rsid w:val="00F84D52"/>
    <w:rsid w:val="00F85742"/>
    <w:rsid w:val="00F85BF8"/>
    <w:rsid w:val="00F871CE"/>
    <w:rsid w:val="00F87802"/>
    <w:rsid w:val="00F90BD6"/>
    <w:rsid w:val="00F924C1"/>
    <w:rsid w:val="00F92AB9"/>
    <w:rsid w:val="00F92C0A"/>
    <w:rsid w:val="00F936B7"/>
    <w:rsid w:val="00F9415B"/>
    <w:rsid w:val="00FA0DB3"/>
    <w:rsid w:val="00FA13C2"/>
    <w:rsid w:val="00FA13E7"/>
    <w:rsid w:val="00FA338B"/>
    <w:rsid w:val="00FA7F91"/>
    <w:rsid w:val="00FB121C"/>
    <w:rsid w:val="00FB125A"/>
    <w:rsid w:val="00FB1CDD"/>
    <w:rsid w:val="00FB2C2F"/>
    <w:rsid w:val="00FB305C"/>
    <w:rsid w:val="00FC0AEA"/>
    <w:rsid w:val="00FC2E3D"/>
    <w:rsid w:val="00FC3BDE"/>
    <w:rsid w:val="00FC6B27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1C4E"/>
    <w:rsid w:val="00FE2111"/>
    <w:rsid w:val="00FE5A2F"/>
    <w:rsid w:val="00FE6C2A"/>
    <w:rsid w:val="00FE730A"/>
    <w:rsid w:val="00FF065F"/>
    <w:rsid w:val="00FF1726"/>
    <w:rsid w:val="00FF1DD7"/>
    <w:rsid w:val="00FF4453"/>
    <w:rsid w:val="00FF5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83417D"/>
  <w15:docId w15:val="{540FF662-7180-4707-8D06-BDC94BE0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34E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8564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905DE5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  <w:style w:type="character" w:styleId="Hipercze">
    <w:name w:val="Hyperlink"/>
    <w:basedOn w:val="Domylnaczcionkaakapitu"/>
    <w:uiPriority w:val="99"/>
    <w:unhideWhenUsed/>
    <w:rsid w:val="0036610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6106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6106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61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366106"/>
    <w:pPr>
      <w:widowControl/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366106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sip.legalis.pl/document-view.seam?documentId=mfrxilrtg4ytiobzg4ydmltqmfyc4njtgy2tmmbqgu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galis.pl/document-view.seam?documentId=mfrxilrtg4ytkmbzgqzdmltqmfyc4njugm2tgnrtg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<?xml version="1.0" encoding="utf-8"?>
<customUI xmlns="http://schemas.microsoft.com/office/2006/01/customui">
  <ribbon>
    <tabs>
      <tab idMso="TabHome">
        <group idMso="GroupFont" visible="false"/>
        <group idMso="GroupParagraph" visible="false"/>
        <group id="gMakra4" label="Wygląd tekstu" insertBeforeMso="GroupFont">
          <button id="pMakro15" visible="true" label="Pogrubienie" imageMso="CharacterShading" onAction="Stub.Bold_stub"/>
          <button id="pMakro16" visible="true" label="Kursywa" imageMso="WordArtFormatDialog" onAction="Stub.Italic_stub"/>
          <toggleButton idMso="ParagraphMarks" imageMso="ParagraphMarks"/>
          <button id="pMakro18" visible="true" label="Indeks górny" imageMso="FontSchemes" onAction="Stub.G_Indeks_stub"/>
          <button id="pMakro17" visible="true" label="Indeks dolny" imageMso="MailMergeResultsPreview" onAction="Stub.D_indeks_stub"/>
          <button id="pMakro24" visible="true" label="Normalna czcionka" imageMso="CharacterBorder" onAction="Stub.Bez_stylu_stub"/>
        </group>
        <group id="gMakra5" label="Edycja tekstu" insertBeforeMso="GroupFont">
          <button id="pMakro19" visible="true" label="Wstawienie odnośnika" onAction="Stub.Przypis_stub"/>
          <button id="pMakro30" visible="true" label="Usunięcie odnośnika" onAction="Stub.Usun_przypis_stub"/>
          <button id="pMakro25" visible="true" label="Wstawienie zakładki" imageMso="WebServerDiscussions" onAction="Stub.Wstaw_Zakladke_stub"/>
        </group>
        <group id="gMakra6" label="Kolory" insertAfterMso="GroupFont">
          <button id="pMakro31" visible="true" label="Na czerwono" imageMso="AppointmentColor1" onAction="Stub.Kolor_czerwony_stub"/>
          <button id="pMakro32" visible="true" label="Na niebiesko" imageMso="AppointmentColor6" onAction="Stub.Kolor_niebieski_stub"/>
          <button id="pMakro35" visible="true" label="Usunięcie kolorów" imageMso="AppointmentColor0" onAction="Stub.Bez_koloru_stub"/>
          <button id="pMakro33" visible="true" label="Na zielono" imageMso="AppointmentColor3" onAction="Stub.Kolor_zielony_stub"/>
          <button id="pMakro34" visible="true" label="Na żółto" imageMso="AppointmentColor10" onAction="Stub.Kolor_zolty_stub"/>
        </group>
        <group id="gMakra3" label="Zmiana stylów" insertAfterMso="GroupFont">
          <button id="pMakro10" visible="true" label="Do nowelizacji" imageMso="OutlineDemoteToBodyText" onAction="Stub.ZwiekszPoziomNowelizacji_stub"/>
          <button id="pMakro11" visible="true" label="Do aktu głównego" imageMso="OutlinePromoteToHeading" onAction="Stub.ZmniejszPoziomNowelizacji_stub"/>
          <button id="pMakro14" visible="true" label="Przenumerowanie" imageMso="Bullets" onAction="Stub.Przenumeruj_stub"/>
          <button id="pMakro12" visible="true" label="Do jednostki niższego stopnia" imageMso="RightArrow2" onAction="Stub.ZwiekszZaglebienie_stub"/>
          <button id="pMakro13" visible="true" label="Do jednostki wyższego stopnia" imageMso="LeftArrow2" onAction="Stub.ZmniejszZaglebienie_stub"/>
        </group>
      </tab>
      <tab id="zMakra1" label="Legislacja">
        <group id="gMakra1" label="Konwersja">
          <button id="pMakro23" label="Sprawdzenie cudzysłowów" onAction="Stub.Sprawdz_Cudzyslowy_stub"/>
          <button id="pMakro1" label="Konwersja aktu" imageMso="ViewGoForward" onAction="Stub.Przypisz_Styl_stub"/>
          <button id="pMakro4" label="Konwersja odnośników" onAction="Stub.Przypisz_Styl_Odnosniki_stub"/>
          <button id="pMakro2" label="Konwersja obwieszczenia" enabled="false" onAction="Stub.Przypisz_Styl_tj_stub"/>
          <button id="pMakro3" label="Konwersja całości" enabled="false" onAction="Stub.Przypisz_Styl_Calosc_stub"/>
          <button id="pMakro51" label="Sprawdzenie fragmentu" enabled="true" onAction="Stub.Sprawdz_Fragment_stub"/>
        </group>
        <group id="gMakra2" label="Weryfikacja stylów">
          <button id="pMakro6" visible="true" label="Prosta" imageMso="_3DPerspectiveIncrease" onAction="Stub.Korekta_stylów_stub"/>
          <button id="pMakro9" visible="true" label="Z nazwami stylów" imageMso="VisibilityVisible" onAction="Stub.PokazZeStylami_stub"/>
          <button id="pMakro7" visible="true" label="Z kolorami " imageMso="PersonaStatusBusy" onAction="Stub.pokazZKolorem_stub"/>
          <button id="pMakro5" label="Poprawienie odnośników" onAction="Stub.PoprawPrzypisy_stub"/>
          <button id="pMakro42" visible="true" label="Autonumerowanie odnośników" onAction="Stub.Numeruj_odnosniki_stub"/>
          <button id="pMakro8" visible="true" label="Usunięcie kolorów" imageMso="AppointmentColor0" onAction="Stub.Bez_koloru_stub"/>
        </group>
        <group id="gMakra7" label="Inne">
          <button id="pMakro22" visible="true" label="Wstawienie tekstu" onAction="Stub.Wklej_stub"/>
          <button id="pMakro21" visible="true" label="Czyszczenie" onAction="Stub.Czyszczenie_stub"/>
          <button id="pMakro20" visible="true" label="Wstawienie przypisu końcowego" onAction="Stub.Przypis_2_stub"/>
          <button id="pMakro40" visible="true" label="Zmiana szablonu" onAction="Stub.Zmien_Szablon_stub"/>
          <button id="pMakro41" visible="true" label="Zainstalowanie szablonu" onAction="Stub.Zainstaluj_Szablon_stub"/>
        </group>
      </tab>
      <tab id="zMakra2" label="Zablokowane">
        <group idMso="GroupFont" visible="true"/>
        <group idMso="GroupParagraph" visible="true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5DB196-FBFF-4E0A-AD1D-3D281973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1418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cp:lastModifiedBy>Katarzyna Ważyńska</cp:lastModifiedBy>
  <cp:revision>2</cp:revision>
  <cp:lastPrinted>2021-07-13T10:28:00Z</cp:lastPrinted>
  <dcterms:created xsi:type="dcterms:W3CDTF">2021-07-21T12:30:00Z</dcterms:created>
  <dcterms:modified xsi:type="dcterms:W3CDTF">2021-07-21T12:30:00Z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