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88" w:rsidRDefault="00A77DB0" w:rsidP="00A77DB0">
      <w:pPr>
        <w:shd w:val="clear" w:color="auto" w:fill="FFFFFF"/>
        <w:spacing w:after="240"/>
        <w:jc w:val="center"/>
        <w:outlineLvl w:val="0"/>
        <w:rPr>
          <w:rFonts w:ascii="Arial" w:hAnsi="Arial" w:cs="Arial"/>
          <w:color w:val="000000"/>
          <w:spacing w:val="-15"/>
          <w:kern w:val="36"/>
          <w:sz w:val="32"/>
          <w:szCs w:val="32"/>
        </w:rPr>
      </w:pPr>
      <w:r w:rsidRPr="00A77DB0">
        <w:rPr>
          <w:rFonts w:ascii="Arial" w:hAnsi="Arial" w:cs="Arial"/>
          <w:color w:val="000000"/>
          <w:spacing w:val="-15"/>
          <w:kern w:val="36"/>
          <w:sz w:val="32"/>
          <w:szCs w:val="32"/>
        </w:rPr>
        <w:t xml:space="preserve">Zawieszenie do odwołania realizacji </w:t>
      </w:r>
      <w:r>
        <w:rPr>
          <w:rFonts w:ascii="Arial" w:hAnsi="Arial" w:cs="Arial"/>
          <w:color w:val="000000"/>
          <w:spacing w:val="-15"/>
          <w:kern w:val="36"/>
          <w:sz w:val="32"/>
          <w:szCs w:val="32"/>
        </w:rPr>
        <w:t xml:space="preserve">kontroli planowych </w:t>
      </w:r>
    </w:p>
    <w:p w:rsidR="00A77DB0" w:rsidRPr="00A77DB0" w:rsidRDefault="00A77DB0" w:rsidP="00A77DB0">
      <w:pPr>
        <w:shd w:val="clear" w:color="auto" w:fill="FFFFFF"/>
        <w:spacing w:after="240"/>
        <w:jc w:val="center"/>
        <w:outlineLvl w:val="0"/>
        <w:rPr>
          <w:rFonts w:ascii="Arial" w:hAnsi="Arial" w:cs="Arial"/>
          <w:color w:val="000000"/>
          <w:spacing w:val="-15"/>
          <w:kern w:val="36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000000"/>
          <w:spacing w:val="-15"/>
          <w:kern w:val="36"/>
          <w:sz w:val="32"/>
          <w:szCs w:val="32"/>
        </w:rPr>
        <w:t>z</w:t>
      </w:r>
      <w:r w:rsidRPr="00A77DB0">
        <w:rPr>
          <w:rFonts w:ascii="Arial" w:hAnsi="Arial" w:cs="Arial"/>
          <w:color w:val="000000"/>
          <w:spacing w:val="-15"/>
          <w:kern w:val="36"/>
          <w:sz w:val="32"/>
          <w:szCs w:val="32"/>
        </w:rPr>
        <w:t xml:space="preserve"> planu nadzoru pedagogicznego </w:t>
      </w:r>
    </w:p>
    <w:p w:rsidR="00A77DB0" w:rsidRPr="00A77DB0" w:rsidRDefault="00A77DB0" w:rsidP="00A77DB0">
      <w:pPr>
        <w:shd w:val="clear" w:color="auto" w:fill="FFFFFF"/>
        <w:spacing w:after="240"/>
        <w:jc w:val="center"/>
        <w:outlineLvl w:val="0"/>
        <w:rPr>
          <w:rFonts w:ascii="Arial" w:hAnsi="Arial" w:cs="Arial"/>
          <w:color w:val="000000"/>
          <w:spacing w:val="-15"/>
          <w:kern w:val="36"/>
          <w:sz w:val="40"/>
          <w:szCs w:val="40"/>
        </w:rPr>
      </w:pPr>
      <w:r w:rsidRPr="00A77DB0">
        <w:rPr>
          <w:rFonts w:ascii="Arial" w:hAnsi="Arial" w:cs="Arial"/>
          <w:color w:val="000000"/>
          <w:spacing w:val="-15"/>
          <w:kern w:val="36"/>
          <w:sz w:val="40"/>
          <w:szCs w:val="40"/>
        </w:rPr>
        <w:t>Mazowieckiego Kuratora Oświaty</w:t>
      </w:r>
    </w:p>
    <w:p w:rsidR="00A77DB0" w:rsidRPr="00A77DB0" w:rsidRDefault="00A77DB0" w:rsidP="00A77DB0">
      <w:pPr>
        <w:shd w:val="clear" w:color="auto" w:fill="FFFFFF"/>
        <w:spacing w:after="240"/>
        <w:jc w:val="center"/>
        <w:outlineLvl w:val="0"/>
        <w:rPr>
          <w:rFonts w:ascii="Arial" w:hAnsi="Arial" w:cs="Arial"/>
          <w:color w:val="000000"/>
          <w:spacing w:val="-15"/>
          <w:kern w:val="36"/>
          <w:sz w:val="40"/>
          <w:szCs w:val="40"/>
        </w:rPr>
      </w:pPr>
      <w:r>
        <w:rPr>
          <w:rFonts w:ascii="Arial" w:hAnsi="Arial" w:cs="Arial"/>
          <w:color w:val="000000"/>
          <w:spacing w:val="-15"/>
          <w:kern w:val="36"/>
          <w:sz w:val="40"/>
          <w:szCs w:val="40"/>
        </w:rPr>
        <w:t>na rok szkolny 2020/2021</w:t>
      </w:r>
    </w:p>
    <w:p w:rsidR="00A77DB0" w:rsidRDefault="00A77DB0" w:rsidP="00A77DB0">
      <w:pPr>
        <w:shd w:val="clear" w:color="auto" w:fill="FFFFFF"/>
        <w:spacing w:after="240"/>
        <w:jc w:val="both"/>
        <w:outlineLvl w:val="0"/>
        <w:rPr>
          <w:rFonts w:ascii="Arial" w:hAnsi="Arial" w:cs="Arial"/>
          <w:bCs/>
          <w:color w:val="000000"/>
        </w:rPr>
      </w:pPr>
      <w:r w:rsidRPr="00A77DB0">
        <w:rPr>
          <w:rFonts w:ascii="Arial" w:hAnsi="Arial" w:cs="Arial"/>
          <w:bCs/>
          <w:color w:val="000000"/>
        </w:rPr>
        <w:t>W związku z pismem Ministerstwa Ed</w:t>
      </w:r>
      <w:r>
        <w:rPr>
          <w:rFonts w:ascii="Arial" w:hAnsi="Arial" w:cs="Arial"/>
          <w:bCs/>
          <w:color w:val="000000"/>
        </w:rPr>
        <w:t>ukacji Narodowej DKO-WNP.4092.61.2020.DB z dnia 1 marca 2021</w:t>
      </w:r>
      <w:r w:rsidRPr="00A77DB0">
        <w:rPr>
          <w:rFonts w:ascii="Arial" w:hAnsi="Arial" w:cs="Arial"/>
          <w:bCs/>
          <w:color w:val="000000"/>
        </w:rPr>
        <w:t xml:space="preserve"> roku realizacja </w:t>
      </w:r>
      <w:r>
        <w:rPr>
          <w:rFonts w:ascii="Arial" w:hAnsi="Arial" w:cs="Arial"/>
          <w:bCs/>
          <w:color w:val="000000"/>
        </w:rPr>
        <w:t xml:space="preserve">kontroli planowych z </w:t>
      </w:r>
      <w:r w:rsidRPr="00A77DB0">
        <w:rPr>
          <w:rFonts w:ascii="Arial" w:hAnsi="Arial" w:cs="Arial"/>
          <w:bCs/>
          <w:color w:val="000000"/>
        </w:rPr>
        <w:t>planu nadzoru ped</w:t>
      </w:r>
      <w:r>
        <w:rPr>
          <w:rFonts w:ascii="Arial" w:hAnsi="Arial" w:cs="Arial"/>
          <w:bCs/>
          <w:color w:val="000000"/>
        </w:rPr>
        <w:t>agogicznego na rok szkolny 2020/2021</w:t>
      </w:r>
      <w:r w:rsidRPr="00A77DB0">
        <w:rPr>
          <w:rFonts w:ascii="Arial" w:hAnsi="Arial" w:cs="Arial"/>
          <w:bCs/>
          <w:color w:val="000000"/>
        </w:rPr>
        <w:t xml:space="preserve"> zostaje zawieszona do odwołania.</w:t>
      </w:r>
    </w:p>
    <w:p w:rsidR="00A77DB0" w:rsidRPr="00B5537D" w:rsidRDefault="00A77DB0" w:rsidP="00A77DB0">
      <w:pPr>
        <w:shd w:val="clear" w:color="auto" w:fill="FFFFFF"/>
        <w:spacing w:after="240"/>
        <w:jc w:val="both"/>
        <w:outlineLvl w:val="0"/>
        <w:rPr>
          <w:rFonts w:ascii="Arial" w:hAnsi="Arial" w:cs="Arial"/>
          <w:color w:val="000000"/>
          <w:spacing w:val="-15"/>
          <w:kern w:val="36"/>
        </w:rPr>
      </w:pPr>
      <w:r>
        <w:rPr>
          <w:rFonts w:ascii="Arial" w:hAnsi="Arial" w:cs="Arial"/>
          <w:bCs/>
          <w:color w:val="000000"/>
        </w:rPr>
        <w:t>Zawieszenie</w:t>
      </w:r>
      <w:r w:rsidRPr="00A77DB0">
        <w:rPr>
          <w:rFonts w:ascii="Arial" w:hAnsi="Arial" w:cs="Arial"/>
          <w:color w:val="000000"/>
          <w:spacing w:val="-15"/>
          <w:kern w:val="36"/>
        </w:rPr>
        <w:t xml:space="preserve"> </w:t>
      </w:r>
      <w:r>
        <w:rPr>
          <w:rFonts w:ascii="Arial" w:hAnsi="Arial" w:cs="Arial"/>
          <w:color w:val="000000"/>
          <w:spacing w:val="-15"/>
          <w:kern w:val="36"/>
        </w:rPr>
        <w:t>d</w:t>
      </w:r>
      <w:r w:rsidRPr="00B5537D">
        <w:rPr>
          <w:rFonts w:ascii="Arial" w:hAnsi="Arial" w:cs="Arial"/>
          <w:color w:val="000000"/>
          <w:spacing w:val="-15"/>
          <w:kern w:val="36"/>
        </w:rPr>
        <w:t xml:space="preserve">otyczy </w:t>
      </w:r>
      <w:r>
        <w:rPr>
          <w:rFonts w:ascii="Arial" w:hAnsi="Arial" w:cs="Arial"/>
          <w:color w:val="000000"/>
          <w:spacing w:val="-15"/>
          <w:kern w:val="36"/>
        </w:rPr>
        <w:t>następujących kontroli planowych:</w:t>
      </w:r>
      <w:r w:rsidRPr="00B5537D">
        <w:rPr>
          <w:rFonts w:ascii="Arial" w:hAnsi="Arial" w:cs="Arial"/>
          <w:color w:val="000000"/>
          <w:spacing w:val="-15"/>
          <w:kern w:val="36"/>
        </w:rPr>
        <w:t xml:space="preserve"> </w:t>
      </w:r>
    </w:p>
    <w:p w:rsidR="00A77DB0" w:rsidRPr="00B5537D" w:rsidRDefault="00A77DB0" w:rsidP="00A77DB0">
      <w:pPr>
        <w:pStyle w:val="menfont"/>
        <w:numPr>
          <w:ilvl w:val="0"/>
          <w:numId w:val="1"/>
        </w:numPr>
        <w:spacing w:line="276" w:lineRule="auto"/>
        <w:ind w:left="567" w:hanging="153"/>
        <w:jc w:val="both"/>
      </w:pPr>
      <w:r w:rsidRPr="00B5537D">
        <w:rPr>
          <w:color w:val="000000" w:themeColor="text1"/>
        </w:rPr>
        <w:t xml:space="preserve"> „Zgodność z przepisami prawa funkcjonowania oddziałów międzynarodowych”,</w:t>
      </w:r>
    </w:p>
    <w:p w:rsidR="00A77DB0" w:rsidRPr="00B5537D" w:rsidRDefault="00A77DB0" w:rsidP="00A77DB0">
      <w:pPr>
        <w:pStyle w:val="menfont"/>
        <w:numPr>
          <w:ilvl w:val="0"/>
          <w:numId w:val="1"/>
        </w:numPr>
        <w:spacing w:line="276" w:lineRule="auto"/>
        <w:ind w:left="567" w:hanging="153"/>
        <w:jc w:val="both"/>
        <w:rPr>
          <w:color w:val="000000" w:themeColor="text1"/>
        </w:rPr>
      </w:pPr>
      <w:r w:rsidRPr="00B5537D">
        <w:rPr>
          <w:color w:val="000000" w:themeColor="text1"/>
        </w:rPr>
        <w:t xml:space="preserve"> „Zgodność z przepisami prawa organizacji kształcenia zawodowego w branży opieki zdrowotnej”,</w:t>
      </w:r>
    </w:p>
    <w:p w:rsidR="00A77DB0" w:rsidRPr="00B5537D" w:rsidRDefault="00A77DB0" w:rsidP="00A77DB0">
      <w:pPr>
        <w:pStyle w:val="menfont"/>
        <w:numPr>
          <w:ilvl w:val="0"/>
          <w:numId w:val="1"/>
        </w:numPr>
        <w:spacing w:line="276" w:lineRule="auto"/>
        <w:ind w:left="567" w:hanging="153"/>
        <w:jc w:val="both"/>
        <w:rPr>
          <w:color w:val="000000" w:themeColor="text1"/>
        </w:rPr>
      </w:pPr>
      <w:r w:rsidRPr="00B5537D">
        <w:rPr>
          <w:color w:val="000000" w:themeColor="text1"/>
        </w:rPr>
        <w:t xml:space="preserve"> „Zgodność z przepisami prawa kształcenia na kwalifikacyjnych kursach zawodowych i kursach umiejętności zawodowych”</w:t>
      </w:r>
      <w:r>
        <w:rPr>
          <w:color w:val="000000" w:themeColor="text1"/>
        </w:rPr>
        <w:t>.</w:t>
      </w:r>
    </w:p>
    <w:p w:rsidR="00A77DB0" w:rsidRDefault="00A77DB0" w:rsidP="00A77DB0">
      <w:pPr>
        <w:spacing w:line="276" w:lineRule="auto"/>
        <w:jc w:val="both"/>
      </w:pPr>
    </w:p>
    <w:p w:rsidR="00A77DB0" w:rsidRPr="00A77DB0" w:rsidRDefault="00A77DB0" w:rsidP="00A77DB0">
      <w:pPr>
        <w:shd w:val="clear" w:color="auto" w:fill="FFFFFF"/>
        <w:spacing w:before="100" w:beforeAutospacing="1" w:after="240"/>
        <w:jc w:val="both"/>
        <w:rPr>
          <w:rFonts w:ascii="Arial" w:hAnsi="Arial" w:cs="Arial"/>
          <w:color w:val="000000"/>
        </w:rPr>
      </w:pPr>
    </w:p>
    <w:p w:rsidR="008F452C" w:rsidRPr="00A77DB0" w:rsidRDefault="008F452C" w:rsidP="00A77DB0">
      <w:pPr>
        <w:shd w:val="clear" w:color="auto" w:fill="FFFFFF"/>
        <w:spacing w:after="240"/>
        <w:jc w:val="both"/>
        <w:rPr>
          <w:rFonts w:ascii="Arial" w:hAnsi="Arial" w:cs="Arial"/>
          <w:color w:val="222222"/>
          <w:sz w:val="28"/>
          <w:szCs w:val="28"/>
        </w:rPr>
      </w:pPr>
    </w:p>
    <w:sectPr w:rsidR="008F452C" w:rsidRPr="00A77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51D"/>
    <w:multiLevelType w:val="hybridMultilevel"/>
    <w:tmpl w:val="2522F3EE"/>
    <w:lvl w:ilvl="0" w:tplc="7BB699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F78A9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9837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2EB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E233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A85A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CCF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400C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F4D7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8A"/>
    <w:rsid w:val="00350A88"/>
    <w:rsid w:val="008F452C"/>
    <w:rsid w:val="00A367E0"/>
    <w:rsid w:val="00A77DB0"/>
    <w:rsid w:val="00CA2693"/>
    <w:rsid w:val="00D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074B"/>
  <w15:chartTrackingRefBased/>
  <w15:docId w15:val="{0FC3CB36-5B82-4825-925E-4338104D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DC21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Góra</dc:creator>
  <cp:keywords/>
  <dc:description/>
  <cp:lastModifiedBy>Urszula Góra</cp:lastModifiedBy>
  <cp:revision>2</cp:revision>
  <dcterms:created xsi:type="dcterms:W3CDTF">2021-03-03T11:24:00Z</dcterms:created>
  <dcterms:modified xsi:type="dcterms:W3CDTF">2021-03-03T11:24:00Z</dcterms:modified>
</cp:coreProperties>
</file>