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C2" w:rsidRDefault="00060A75" w:rsidP="002D6CC2">
      <w:pPr>
        <w:jc w:val="right"/>
      </w:pPr>
      <w:bookmarkStart w:id="0" w:name="_GoBack"/>
      <w:bookmarkEnd w:id="0"/>
      <w:r>
        <w:t xml:space="preserve">Warszawa, </w:t>
      </w:r>
      <w:bookmarkStart w:id="1" w:name="ezdDataPodpisu"/>
      <w:r>
        <w:t>16 maja 2019</w:t>
      </w:r>
      <w:bookmarkEnd w:id="1"/>
      <w:r>
        <w:t xml:space="preserve"> r.</w:t>
      </w:r>
    </w:p>
    <w:p w:rsidR="002D6CC2" w:rsidRDefault="00060A75" w:rsidP="002D6CC2">
      <w:pPr>
        <w:pStyle w:val="menfont"/>
      </w:pPr>
      <w:bookmarkStart w:id="2" w:name="ezdSprawaZnak"/>
      <w:r>
        <w:t>DWKI-WWR.417.1.2019</w:t>
      </w:r>
      <w:bookmarkEnd w:id="2"/>
      <w:r>
        <w:t>.</w:t>
      </w:r>
      <w:bookmarkStart w:id="3" w:name="ezdAutorInicjaly"/>
      <w:r>
        <w:t>AO</w:t>
      </w:r>
      <w:bookmarkEnd w:id="3"/>
    </w:p>
    <w:p w:rsidR="002D6CC2" w:rsidRPr="005623F5" w:rsidRDefault="00060A75" w:rsidP="002D6CC2">
      <w:pPr>
        <w:pStyle w:val="menfont"/>
      </w:pPr>
    </w:p>
    <w:p w:rsidR="00BD2C44" w:rsidRPr="005623F5" w:rsidRDefault="00060A75" w:rsidP="005623F5">
      <w:pPr>
        <w:pStyle w:val="menfont"/>
      </w:pPr>
    </w:p>
    <w:p w:rsidR="00F70967" w:rsidRPr="005623F5" w:rsidRDefault="00060A75" w:rsidP="005623F5">
      <w:pPr>
        <w:pStyle w:val="menfont"/>
      </w:pPr>
      <w:r w:rsidRPr="005623F5">
        <w:t>Państwo</w:t>
      </w:r>
    </w:p>
    <w:p w:rsidR="00F70967" w:rsidRPr="005623F5" w:rsidRDefault="00060A75" w:rsidP="005623F5">
      <w:pPr>
        <w:pStyle w:val="menfont"/>
      </w:pPr>
      <w:r w:rsidRPr="005623F5">
        <w:t>Kuratorzy Oświaty</w:t>
      </w:r>
    </w:p>
    <w:p w:rsidR="00BD2C44" w:rsidRPr="005623F5" w:rsidRDefault="00060A75" w:rsidP="005623F5">
      <w:pPr>
        <w:pStyle w:val="menfont"/>
      </w:pPr>
      <w:r w:rsidRPr="005623F5">
        <w:t>w</w:t>
      </w:r>
      <w:r w:rsidRPr="005623F5">
        <w:t>szyscy</w:t>
      </w:r>
    </w:p>
    <w:p w:rsidR="00BD2C44" w:rsidRPr="005623F5" w:rsidRDefault="00060A75" w:rsidP="005623F5">
      <w:pPr>
        <w:pStyle w:val="menfont"/>
      </w:pPr>
    </w:p>
    <w:p w:rsidR="00BD2C44" w:rsidRPr="005623F5" w:rsidRDefault="00060A75" w:rsidP="005623F5">
      <w:pPr>
        <w:pStyle w:val="menfont"/>
      </w:pPr>
    </w:p>
    <w:p w:rsidR="00BD2C44" w:rsidRPr="005623F5" w:rsidRDefault="00060A75" w:rsidP="005623F5">
      <w:pPr>
        <w:pStyle w:val="menfont"/>
        <w:rPr>
          <w:i/>
        </w:rPr>
      </w:pPr>
      <w:r w:rsidRPr="005623F5">
        <w:rPr>
          <w:i/>
        </w:rPr>
        <w:t>Szanowni Państwo Kuratorzy,</w:t>
      </w:r>
    </w:p>
    <w:p w:rsidR="00CA6941" w:rsidRPr="005623F5" w:rsidRDefault="00060A75" w:rsidP="005623F5">
      <w:pPr>
        <w:pStyle w:val="menfont"/>
      </w:pPr>
    </w:p>
    <w:p w:rsidR="004600DC" w:rsidRPr="005623F5" w:rsidRDefault="00060A75" w:rsidP="00C6719F">
      <w:pPr>
        <w:pStyle w:val="menfont"/>
        <w:spacing w:before="120"/>
        <w:jc w:val="both"/>
      </w:pPr>
      <w:r w:rsidRPr="005623F5">
        <w:t>uprzejmie informuję, że Ministerstwo Zdrowia przekazało korespondencję Fundacji Instytut Ochrony Praw Konsumentów (w załączeniu) do</w:t>
      </w:r>
      <w:r w:rsidRPr="005623F5">
        <w:t xml:space="preserve"> Ministerstwa Edukacji Narodowej</w:t>
      </w:r>
      <w:r w:rsidRPr="005623F5">
        <w:t>,</w:t>
      </w:r>
      <w:r w:rsidRPr="005623F5">
        <w:t xml:space="preserve"> </w:t>
      </w:r>
      <w:r w:rsidRPr="005623F5">
        <w:t xml:space="preserve">w sprawie działań marketingowych stosowanych </w:t>
      </w:r>
      <w:r w:rsidRPr="005623F5">
        <w:t xml:space="preserve">wobec nauczycieli i kadry opiekunów </w:t>
      </w:r>
      <w:r w:rsidRPr="005623F5">
        <w:t>przez j</w:t>
      </w:r>
      <w:r w:rsidRPr="005623F5">
        <w:t>edn</w:t>
      </w:r>
      <w:r>
        <w:t>ą z k</w:t>
      </w:r>
      <w:r w:rsidRPr="005623F5">
        <w:t>orporacji prowadzących</w:t>
      </w:r>
      <w:r w:rsidRPr="005623F5">
        <w:br/>
      </w:r>
      <w:r w:rsidRPr="005623F5">
        <w:t xml:space="preserve">sieć restauracji szybkiej obsługi. </w:t>
      </w:r>
      <w:r w:rsidRPr="005623F5">
        <w:t xml:space="preserve">Przedstawiciele ww. organizacji ustalili, </w:t>
      </w:r>
      <w:r w:rsidRPr="005623F5">
        <w:br/>
        <w:t xml:space="preserve">że </w:t>
      </w:r>
      <w:r w:rsidRPr="005623F5">
        <w:t>nauczyciele, którzy do</w:t>
      </w:r>
      <w:r w:rsidRPr="005623F5">
        <w:t xml:space="preserve"> </w:t>
      </w:r>
      <w:r w:rsidRPr="005623F5">
        <w:t xml:space="preserve">restauracji </w:t>
      </w:r>
      <w:r w:rsidRPr="005623F5">
        <w:t xml:space="preserve">przyprowadzą </w:t>
      </w:r>
      <w:r w:rsidRPr="005623F5">
        <w:t xml:space="preserve">grupę uczniów </w:t>
      </w:r>
      <w:r w:rsidRPr="005623F5">
        <w:br/>
      </w:r>
      <w:r w:rsidRPr="005623F5">
        <w:t>lub przedszkolaków mogą liczyć na darmowy posiłek.</w:t>
      </w:r>
    </w:p>
    <w:p w:rsidR="00211547" w:rsidRPr="005623F5" w:rsidRDefault="00060A75" w:rsidP="00C6719F">
      <w:pPr>
        <w:pStyle w:val="menfont"/>
        <w:spacing w:before="120"/>
        <w:jc w:val="both"/>
      </w:pPr>
      <w:r w:rsidRPr="005623F5">
        <w:t>Należy zauważyć, że</w:t>
      </w:r>
      <w:r w:rsidRPr="005623F5">
        <w:t xml:space="preserve"> posiłki serwowane przez restauracje szybkiej obsługi</w:t>
      </w:r>
      <w:r w:rsidRPr="005623F5">
        <w:t>,</w:t>
      </w:r>
      <w:r w:rsidRPr="005623F5">
        <w:t xml:space="preserve"> spożywane w nadmiernych ilościach</w:t>
      </w:r>
      <w:r>
        <w:t>,</w:t>
      </w:r>
      <w:r w:rsidRPr="005623F5">
        <w:t xml:space="preserve"> wywierają negatywny wpływ na zdrowie.</w:t>
      </w:r>
      <w:r w:rsidRPr="005623F5">
        <w:t xml:space="preserve"> </w:t>
      </w:r>
      <w:r w:rsidRPr="005623F5">
        <w:t>Składają się w wi</w:t>
      </w:r>
      <w:r w:rsidRPr="005623F5">
        <w:t>ększości z produktów wysoko przetworzonych i kalorycznych</w:t>
      </w:r>
      <w:r w:rsidRPr="005623F5">
        <w:t xml:space="preserve"> </w:t>
      </w:r>
      <w:r w:rsidRPr="005623F5">
        <w:t xml:space="preserve">(z dużą ilością niezdrowych tłuszczów) </w:t>
      </w:r>
      <w:r w:rsidRPr="005623F5">
        <w:t xml:space="preserve">oraz nie </w:t>
      </w:r>
      <w:r w:rsidRPr="005623F5">
        <w:t>zawierają</w:t>
      </w:r>
      <w:r w:rsidRPr="005623F5">
        <w:t xml:space="preserve"> odpowiednich składników odżywczych, niezbędnych zwłaszcza w wieku rozwojowym.</w:t>
      </w:r>
      <w:r w:rsidRPr="005623F5">
        <w:t xml:space="preserve"> </w:t>
      </w:r>
      <w:r w:rsidRPr="005623F5">
        <w:t>Regularne spożywanie takich produktów może prowadzić do chorób</w:t>
      </w:r>
      <w:r w:rsidRPr="005623F5">
        <w:t xml:space="preserve"> cywilizacyjnych takich jak otyłość, cukrzyca, nadciśnienie, miażdżyca, choroby serca i wątroby, a także choroby nowotworowe.</w:t>
      </w:r>
    </w:p>
    <w:p w:rsidR="00CF73D4" w:rsidRPr="005623F5" w:rsidRDefault="00060A75" w:rsidP="00C6719F">
      <w:pPr>
        <w:pStyle w:val="menfont"/>
        <w:spacing w:before="120"/>
        <w:jc w:val="both"/>
      </w:pPr>
      <w:r w:rsidRPr="005623F5">
        <w:t>Światowa Organizacja Zdrowia uznała oficjalnie otyłość za jeden</w:t>
      </w:r>
      <w:r>
        <w:t xml:space="preserve"> </w:t>
      </w:r>
      <w:r w:rsidRPr="005623F5">
        <w:t>z najważniejszych czynników ryzyka, związany ze zwiększoną</w:t>
      </w:r>
      <w:r w:rsidRPr="005623F5">
        <w:t xml:space="preserve"> </w:t>
      </w:r>
      <w:r w:rsidRPr="005623F5">
        <w:t>zachorowalnością i umieralnością. Stwierdzono również, że otyłość stanowi obecnie zdecydowanie większe zagrożenie dotyczące ryzyka zgonów na całym świecie niż niedowaga i niedożywienie.</w:t>
      </w:r>
    </w:p>
    <w:p w:rsidR="00D91FF1" w:rsidRPr="005623F5" w:rsidRDefault="00060A75" w:rsidP="00C6719F">
      <w:pPr>
        <w:pStyle w:val="menfont"/>
        <w:spacing w:before="120"/>
        <w:jc w:val="both"/>
      </w:pPr>
      <w:r w:rsidRPr="005623F5">
        <w:t>Działania Ministerstwa Edukacji Narodowej w obszarze profilaktyki otył</w:t>
      </w:r>
      <w:r w:rsidRPr="005623F5">
        <w:t xml:space="preserve">ości odnoszą się </w:t>
      </w:r>
      <w:r>
        <w:t>jednocześnie</w:t>
      </w:r>
      <w:r>
        <w:t xml:space="preserve"> </w:t>
      </w:r>
      <w:r w:rsidRPr="005623F5">
        <w:t xml:space="preserve">do edukacji zdrowotnej w zakresie zdrowego </w:t>
      </w:r>
      <w:r>
        <w:br/>
      </w:r>
      <w:r w:rsidRPr="005623F5">
        <w:t>stylu życia, aktywności fizycznej oraz uregulowań prawnych mających na celu dostęp</w:t>
      </w:r>
      <w:r>
        <w:t xml:space="preserve"> </w:t>
      </w:r>
      <w:r w:rsidRPr="005623F5">
        <w:t>do zdrowych produktów na terenie szkoły</w:t>
      </w:r>
      <w:r>
        <w:rPr>
          <w:rStyle w:val="Odwoanieprzypisudolnego"/>
        </w:rPr>
        <w:footnoteReference w:id="1"/>
      </w:r>
      <w:r w:rsidRPr="005623F5">
        <w:t xml:space="preserve">. W tym obszarze należy </w:t>
      </w:r>
      <w:r w:rsidRPr="005623F5">
        <w:t>w</w:t>
      </w:r>
      <w:r>
        <w:t xml:space="preserve">ymienić </w:t>
      </w:r>
      <w:r w:rsidRPr="005623F5">
        <w:t>współpracę</w:t>
      </w:r>
      <w:r w:rsidRPr="005623F5">
        <w:t xml:space="preserve"> Ministerstwa Ed</w:t>
      </w:r>
      <w:r w:rsidRPr="005623F5">
        <w:t>ukacji Narodowej</w:t>
      </w:r>
      <w:r w:rsidRPr="005623F5">
        <w:t xml:space="preserve"> z resortami zdrowia</w:t>
      </w:r>
      <w:r>
        <w:br/>
      </w:r>
      <w:r w:rsidRPr="005623F5">
        <w:t>i rolnictwa</w:t>
      </w:r>
      <w:r>
        <w:t xml:space="preserve">  </w:t>
      </w:r>
      <w:r w:rsidRPr="005623F5">
        <w:t xml:space="preserve">w zakresie realizacji programów edukacyjnych: „Programu dla szkół” oraz „Szkoły </w:t>
      </w:r>
      <w:r>
        <w:t>i Przedszkola Promujących</w:t>
      </w:r>
      <w:r w:rsidRPr="005623F5">
        <w:t xml:space="preserve"> Zdrowie”. </w:t>
      </w:r>
    </w:p>
    <w:p w:rsidR="00D91FF1" w:rsidRPr="005623F5" w:rsidRDefault="00060A75" w:rsidP="00C6719F">
      <w:pPr>
        <w:pStyle w:val="menfont"/>
        <w:spacing w:before="120"/>
        <w:jc w:val="both"/>
      </w:pPr>
      <w:r>
        <w:t>Z</w:t>
      </w:r>
      <w:r w:rsidRPr="005623F5">
        <w:t xml:space="preserve"> powyższ</w:t>
      </w:r>
      <w:r>
        <w:t xml:space="preserve">ego wynika, że często </w:t>
      </w:r>
      <w:r w:rsidRPr="005623F5">
        <w:t>u</w:t>
      </w:r>
      <w:r w:rsidRPr="005623F5">
        <w:t xml:space="preserve">względniane </w:t>
      </w:r>
      <w:r>
        <w:t xml:space="preserve">również </w:t>
      </w:r>
      <w:r w:rsidRPr="005623F5">
        <w:t>w programach wycieczek szkolnych</w:t>
      </w:r>
      <w:r>
        <w:t xml:space="preserve"> </w:t>
      </w:r>
      <w:r w:rsidRPr="005623F5">
        <w:t>i pr</w:t>
      </w:r>
      <w:r w:rsidRPr="005623F5">
        <w:t xml:space="preserve">zedszkolnych </w:t>
      </w:r>
      <w:r w:rsidRPr="005623F5">
        <w:t>wizyt</w:t>
      </w:r>
      <w:r>
        <w:t>y</w:t>
      </w:r>
      <w:r w:rsidRPr="005623F5">
        <w:t xml:space="preserve"> w sieciach restauracji szybkiej obsługi nie powinn</w:t>
      </w:r>
      <w:r>
        <w:t>y</w:t>
      </w:r>
      <w:r w:rsidRPr="005623F5">
        <w:t xml:space="preserve"> mieć miejsca.</w:t>
      </w:r>
      <w:r w:rsidRPr="005623F5">
        <w:t xml:space="preserve"> </w:t>
      </w:r>
      <w:r w:rsidRPr="005623F5">
        <w:t>W </w:t>
      </w:r>
      <w:r w:rsidRPr="005623F5">
        <w:t>szczególności, nie powinn</w:t>
      </w:r>
      <w:r>
        <w:t>y</w:t>
      </w:r>
      <w:r w:rsidRPr="005623F5">
        <w:t xml:space="preserve"> </w:t>
      </w:r>
      <w:r w:rsidRPr="005623F5">
        <w:t>stan</w:t>
      </w:r>
      <w:r w:rsidRPr="005623F5">
        <w:t xml:space="preserve">owić formy </w:t>
      </w:r>
      <w:r w:rsidRPr="005623F5">
        <w:lastRenderedPageBreak/>
        <w:t>nagrody dla dziecka,</w:t>
      </w:r>
      <w:r>
        <w:t xml:space="preserve"> </w:t>
      </w:r>
      <w:r w:rsidRPr="005623F5">
        <w:t>a także</w:t>
      </w:r>
      <w:r w:rsidRPr="005623F5">
        <w:t xml:space="preserve"> towarzyszyć świętowaniu wspólnych u</w:t>
      </w:r>
      <w:r w:rsidRPr="005623F5">
        <w:t>roczystości (np. Dzień Dziecka).</w:t>
      </w:r>
      <w:r w:rsidRPr="005623F5">
        <w:t xml:space="preserve"> </w:t>
      </w:r>
      <w:r>
        <w:t>N</w:t>
      </w:r>
      <w:r w:rsidRPr="005623F5">
        <w:t xml:space="preserve">iedopuszczalne jest </w:t>
      </w:r>
      <w:r w:rsidRPr="005623F5">
        <w:t xml:space="preserve">również </w:t>
      </w:r>
      <w:r w:rsidRPr="005623F5">
        <w:t>uzyskiwanie korzyści przez nauczycieli w zamian za promocję wśród uczniów konkretnych sieci restauracji.</w:t>
      </w:r>
    </w:p>
    <w:p w:rsidR="000B10B3" w:rsidRDefault="00060A75" w:rsidP="00C6719F">
      <w:pPr>
        <w:spacing w:before="120"/>
        <w:jc w:val="both"/>
      </w:pPr>
      <w:r w:rsidRPr="005623F5">
        <w:t>Nadmieniam, że organizowanie przez szkoły wycieczek szkolnych ma na celu</w:t>
      </w:r>
      <w:r w:rsidRPr="005623F5">
        <w:t xml:space="preserve">, </w:t>
      </w:r>
      <w:r w:rsidRPr="005623F5">
        <w:t>oprócz poznawania kraju, jego historii, tradycji, zabytków kultury</w:t>
      </w:r>
      <w:r w:rsidRPr="005623F5">
        <w:t xml:space="preserve">, również </w:t>
      </w:r>
      <w:r w:rsidRPr="005623F5">
        <w:t>u</w:t>
      </w:r>
      <w:r w:rsidRPr="005623F5">
        <w:t>powszechnianie zdrowego stylu życia oraz poprawę stanu zdrowia uczniów</w:t>
      </w:r>
      <w:r>
        <w:rPr>
          <w:rStyle w:val="Odwoanieprzypisudolnego"/>
        </w:rPr>
        <w:footnoteReference w:id="2"/>
      </w:r>
      <w:r w:rsidRPr="005623F5">
        <w:t xml:space="preserve">. </w:t>
      </w:r>
    </w:p>
    <w:p w:rsidR="000B10B3" w:rsidRDefault="00060A75" w:rsidP="00C6719F">
      <w:pPr>
        <w:pStyle w:val="menfont"/>
        <w:spacing w:before="120"/>
        <w:jc w:val="both"/>
      </w:pPr>
      <w:r>
        <w:t>Na</w:t>
      </w:r>
      <w:r w:rsidRPr="005623F5">
        <w:t xml:space="preserve">leży podkreślić, że zgodnie z art. 5 ustawy - </w:t>
      </w:r>
      <w:r w:rsidRPr="005623F5">
        <w:rPr>
          <w:i/>
        </w:rPr>
        <w:t>Prawo oświatowe</w:t>
      </w:r>
      <w:r>
        <w:rPr>
          <w:rStyle w:val="Odwoanieprzypisudolnego"/>
          <w:i/>
        </w:rPr>
        <w:footnoteReference w:id="3"/>
      </w:r>
      <w:r w:rsidRPr="005623F5">
        <w:t xml:space="preserve">, nauczyciel </w:t>
      </w:r>
      <w:r>
        <w:br/>
      </w:r>
      <w:r w:rsidRPr="005623F5">
        <w:t>w swoich działaniach dydaktycznych, wychowawczych</w:t>
      </w:r>
      <w:r>
        <w:t xml:space="preserve"> </w:t>
      </w:r>
      <w:r w:rsidRPr="005623F5">
        <w:t>i opiekuńczych</w:t>
      </w:r>
      <w:r>
        <w:br/>
      </w:r>
      <w:r w:rsidRPr="005623F5">
        <w:t xml:space="preserve">ma obowiązek kierowania się dobrem </w:t>
      </w:r>
      <w:r w:rsidRPr="005623F5">
        <w:t>uczniów, troską</w:t>
      </w:r>
      <w:r>
        <w:t xml:space="preserve"> </w:t>
      </w:r>
      <w:r w:rsidRPr="005623F5">
        <w:t>o ich zdrowie, postawę moralną i obywatelską, z poszanowaniem godności osobistej ucznia.</w:t>
      </w:r>
    </w:p>
    <w:p w:rsidR="00D91FF1" w:rsidRPr="005623F5" w:rsidRDefault="00060A75" w:rsidP="00C6719F">
      <w:pPr>
        <w:pStyle w:val="menfont"/>
        <w:spacing w:before="120"/>
        <w:jc w:val="both"/>
      </w:pPr>
      <w:r w:rsidRPr="005623F5">
        <w:t>Mając na względzie cele wycieczek szkolnych</w:t>
      </w:r>
      <w:r w:rsidRPr="005623F5">
        <w:t xml:space="preserve"> -</w:t>
      </w:r>
      <w:r w:rsidRPr="005623F5">
        <w:t xml:space="preserve"> Ministerstwo Edukacji Narodowej apeluje o rezygnację z wizyt w restauracjach szybkiej obsługi podczas wyc</w:t>
      </w:r>
      <w:r w:rsidRPr="005623F5">
        <w:t xml:space="preserve">ieczek i wyjść szkolnych </w:t>
      </w:r>
      <w:r w:rsidRPr="005623F5">
        <w:t>(</w:t>
      </w:r>
      <w:r w:rsidRPr="005623F5">
        <w:t>lub ograniczenie ich do niezbędnego minimum</w:t>
      </w:r>
      <w:r>
        <w:t xml:space="preserve">, np. </w:t>
      </w:r>
      <w:r w:rsidRPr="005623F5">
        <w:t xml:space="preserve">w sytuacji </w:t>
      </w:r>
      <w:r w:rsidRPr="005623F5">
        <w:t>postoju autokaru w miejscu obsługi podróżnych</w:t>
      </w:r>
      <w:r w:rsidRPr="005623F5">
        <w:t>,</w:t>
      </w:r>
      <w:r w:rsidRPr="005623F5">
        <w:br/>
      </w:r>
      <w:r w:rsidRPr="005623F5">
        <w:t>przy autostradzie lub drodze ekspresowej</w:t>
      </w:r>
      <w:r w:rsidRPr="005623F5">
        <w:t xml:space="preserve">, gdzie nie ma </w:t>
      </w:r>
      <w:r w:rsidRPr="005623F5">
        <w:t>możliwości skorzystania z innych form zakupu posiłku).</w:t>
      </w:r>
    </w:p>
    <w:p w:rsidR="00CF73D4" w:rsidRPr="005623F5" w:rsidRDefault="00060A75" w:rsidP="00C6719F">
      <w:pPr>
        <w:pStyle w:val="menfont"/>
        <w:spacing w:before="120"/>
        <w:jc w:val="both"/>
      </w:pPr>
      <w:r w:rsidRPr="005623F5">
        <w:t>Wobec powyższ</w:t>
      </w:r>
      <w:r w:rsidRPr="005623F5">
        <w:t xml:space="preserve">ego, zwracam się z prośbą </w:t>
      </w:r>
      <w:r w:rsidRPr="005623F5">
        <w:t xml:space="preserve">o przekazanie </w:t>
      </w:r>
      <w:r w:rsidRPr="005623F5">
        <w:t xml:space="preserve">informacji </w:t>
      </w:r>
      <w:r w:rsidRPr="005623F5">
        <w:t>dyrektorom</w:t>
      </w:r>
      <w:r w:rsidRPr="005623F5">
        <w:t xml:space="preserve"> nadzorowanych przez Państwa </w:t>
      </w:r>
      <w:r w:rsidRPr="005623F5">
        <w:t>przedszkoli, szkół</w:t>
      </w:r>
      <w:r>
        <w:t xml:space="preserve"> </w:t>
      </w:r>
      <w:r w:rsidRPr="005623F5">
        <w:t xml:space="preserve">i </w:t>
      </w:r>
      <w:r w:rsidRPr="005623F5">
        <w:t>placówek</w:t>
      </w:r>
      <w:r w:rsidRPr="005623F5">
        <w:t>.</w:t>
      </w:r>
    </w:p>
    <w:p w:rsidR="00BD2C44" w:rsidRPr="005623F5" w:rsidRDefault="00060A75" w:rsidP="005623F5">
      <w:pPr>
        <w:pStyle w:val="menfont"/>
      </w:pPr>
    </w:p>
    <w:p w:rsidR="00BD2C44" w:rsidRPr="005623F5" w:rsidRDefault="00060A75" w:rsidP="005623F5">
      <w:pPr>
        <w:pStyle w:val="menfont"/>
        <w:rPr>
          <w:i/>
        </w:rPr>
      </w:pPr>
      <w:r w:rsidRPr="005623F5">
        <w:rPr>
          <w:i/>
        </w:rPr>
        <w:t>Z poważaniem</w:t>
      </w:r>
    </w:p>
    <w:p w:rsidR="004700F3" w:rsidRDefault="00060A75" w:rsidP="005623F5">
      <w:pPr>
        <w:pStyle w:val="menfont"/>
      </w:pPr>
    </w:p>
    <w:p w:rsidR="000B10B3" w:rsidRPr="005623F5" w:rsidRDefault="00060A75" w:rsidP="005623F5">
      <w:pPr>
        <w:pStyle w:val="menfont"/>
      </w:pPr>
    </w:p>
    <w:p w:rsidR="005623F5" w:rsidRDefault="00060A75" w:rsidP="005623F5">
      <w:pPr>
        <w:pStyle w:val="menfont"/>
        <w:spacing w:line="276" w:lineRule="auto"/>
        <w:rPr>
          <w:rFonts w:ascii="Times New Roman" w:hAnsi="Times New Roman" w:cs="Times New Roman"/>
          <w:sz w:val="22"/>
        </w:rPr>
      </w:pPr>
    </w:p>
    <w:p w:rsidR="000B10B3" w:rsidRDefault="00060A75" w:rsidP="00BE2577">
      <w:pPr>
        <w:pStyle w:val="menfon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B70" w:rsidRDefault="00060A75" w:rsidP="00CA1B70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Joanna Wilewska</w:t>
                            </w:r>
                            <w:bookmarkEnd w:id="4"/>
                          </w:p>
                          <w:p w:rsidR="00CA1B70" w:rsidRDefault="00060A75" w:rsidP="00CA1B70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</w:p>
                          <w:p w:rsidR="00CA1B70" w:rsidRPr="006C626F" w:rsidRDefault="00060A75" w:rsidP="00CA1B70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6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Wychowania i Kształcenia Integracyjnego</w:t>
                            </w:r>
                            <w:bookmarkEnd w:id="6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0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0o0gEAAH0DAAAOAAAAZHJzL2Uyb0RvYy54bWysU9tu2zAMfR+wfxD0vtgJuqA14hRbi+6l&#10;2wp0+wBGpi+oLWqUEjv7+lHKpd36VuxFkHg5PDykVtfT0Ksdsu/Ilno+y7VCa6jqbFPqnz/uPlxq&#10;5QPYCnqyWOo9en29fv9uNboCF9RSXyErAbG+GF2p2xBckWXetDiAn5FDK86aeIAgT26yimEU9KHP&#10;Fnm+zEbiyjEZ9F6stwenXif8ukYTvte1x6D6Ugu3kE5O5yae2XoFRcPg2s4cacAbWAzQWSl6hrqF&#10;AGrL3SuooTNMnuowMzRkVNedwdSDdDPP/+nmsQWHqRcRx7uzTP7/wZpvuwdWXVXqpVYWBhnRA/Wo&#10;Aj75QCOqZZRodL6QyEcnsWH6TJOMOrXr3T2ZJ68s3bRgG/zETGOLUAnFeczMXqQecHwE2YxfqZJa&#10;sA2UgKaah6ifKKIEXUa1P48Hp6CMGBfL/Oryo7iM+K7mFxd5ml8GxSnbsQ9fkAYVL6VmGX9Ch929&#10;D5ENFKeQWMzSXdf3aQV6+5dBAqMlsY+ED9TDtJmOamyo2ksfTIeNkh8gl5b4t1ajbFOp/a8tMGoF&#10;1oi51OF0vQmH9ds67ppWsp51khknjsd9jEv08p34PP+a9R8AAAD//wMAUEsDBBQABgAIAAAAIQD5&#10;9Oej2QAAAAUBAAAPAAAAZHJzL2Rvd25yZXYueG1sTI9PS8NAEMXvQr/DMkJvdjYSRWM2pSheK9Y/&#10;4G2bnSbB7GzIbpv47R296GXg8R5vfq9cz75XJxpjF9hAttKgiOvgOm4MvL48XtyAismys31gMvBF&#10;EdbV4qy0hQsTP9NplxolJRwLa6BNaSgQY92St3EVBmLxDmH0NokcG3SjnaTc93ip9TV627F8aO1A&#10;9y3Vn7ujN/C2PXy85/qpefBXwxRmjexv0Zjl+by5A5VoTn9h+MEXdKiEaR+O7KLqDciQ9HvFy7NM&#10;5F5Cea4BqxL/01ffAAAA//8DAFBLAQItABQABgAIAAAAIQC2gziS/gAAAOEBAAATAAAAAAAAAAAA&#10;AAAAAAAAAABbQ29udGVudF9UeXBlc10ueG1sUEsBAi0AFAAGAAgAAAAhADj9If/WAAAAlAEAAAsA&#10;AAAAAAAAAAAAAAAALwEAAF9yZWxzLy5yZWxzUEsBAi0AFAAGAAgAAAAhAFTz/SjSAQAAfQMAAA4A&#10;AAAAAAAAAAAAAAAALgIAAGRycy9lMm9Eb2MueG1sUEsBAi0AFAAGAAgAAAAhAPn056PZAAAABQEA&#10;AA8AAAAAAAAAAAAAAAAALAQAAGRycy9kb3ducmV2LnhtbFBLBQYAAAAABAAEAPMAAAAyBQAAAAA=&#10;" filled="f" stroked="f">
                <v:textbox>
                  <w:txbxContent>
                    <w:p w:rsidR="00CA1B70" w:rsidRDefault="00060A75" w:rsidP="00CA1B70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Joanna Wilewska</w:t>
                      </w:r>
                      <w:bookmarkEnd w:id="7"/>
                    </w:p>
                    <w:p w:rsidR="00CA1B70" w:rsidRDefault="00060A75" w:rsidP="00CA1B70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8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8"/>
                    </w:p>
                    <w:p w:rsidR="00CA1B70" w:rsidRPr="006C626F" w:rsidRDefault="00060A75" w:rsidP="00CA1B70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9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Departament Wychowania i Kształcenia Integracyjnego</w:t>
                      </w:r>
                      <w:bookmarkEnd w:id="9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10B3" w:rsidSect="00785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49" w:right="1701" w:bottom="1701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75" w:rsidRDefault="00060A75">
      <w:r>
        <w:separator/>
      </w:r>
    </w:p>
  </w:endnote>
  <w:endnote w:type="continuationSeparator" w:id="0">
    <w:p w:rsidR="00060A75" w:rsidRDefault="0006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F5" w:rsidRDefault="00060A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7A" w:rsidRPr="008F5D50" w:rsidRDefault="00060A75" w:rsidP="001D157A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1D157A" w:rsidRPr="008F5D50" w:rsidRDefault="00060A75" w:rsidP="001D157A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WYCHOWANIA I KSZTAŁCENIA INTEGRACYJNEGO </w:t>
    </w:r>
  </w:p>
  <w:p w:rsidR="001D157A" w:rsidRPr="00B24B8D" w:rsidRDefault="00060A75" w:rsidP="001D157A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</w:t>
    </w:r>
    <w:r>
      <w:rPr>
        <w:rFonts w:ascii="Cambria" w:hAnsi="Cambria"/>
        <w:sz w:val="16"/>
        <w:szCs w:val="16"/>
      </w:rPr>
      <w:t xml:space="preserve"> 74</w:t>
    </w:r>
    <w:r w:rsidRPr="00B24B8D">
      <w:rPr>
        <w:rFonts w:ascii="Cambria" w:hAnsi="Cambria"/>
        <w:sz w:val="16"/>
        <w:szCs w:val="16"/>
      </w:rPr>
      <w:t xml:space="preserve"> 228, fax +48 22 34 74 229, e-mail: </w:t>
    </w:r>
    <w:hyperlink r:id="rId1" w:history="1">
      <w:r w:rsidRPr="00B24B8D">
        <w:rPr>
          <w:rFonts w:ascii="Cambria" w:hAnsi="Cambria"/>
          <w:sz w:val="16"/>
          <w:szCs w:val="16"/>
        </w:rPr>
        <w:t>Sekretariat.DWKI@men.gov.pl</w:t>
      </w:r>
    </w:hyperlink>
    <w:r w:rsidRPr="00B24B8D">
      <w:rPr>
        <w:rFonts w:ascii="Cambria" w:hAnsi="Cambria"/>
        <w:sz w:val="16"/>
        <w:szCs w:val="16"/>
      </w:rPr>
      <w:t>, www.men.gov.pl</w:t>
    </w:r>
  </w:p>
  <w:p w:rsidR="00BD2C44" w:rsidRDefault="00060A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7A" w:rsidRPr="008F5D50" w:rsidRDefault="00060A75" w:rsidP="001D157A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1D157A" w:rsidRPr="008F5D50" w:rsidRDefault="00060A75" w:rsidP="001D157A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WYCHOWANIA I KSZTAŁCENIA INTEGRACYJNEGO </w:t>
    </w:r>
  </w:p>
  <w:p w:rsidR="001D157A" w:rsidRPr="00B24B8D" w:rsidRDefault="00060A75" w:rsidP="001D157A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 xml:space="preserve">74 </w:t>
    </w:r>
    <w:r w:rsidRPr="00B24B8D">
      <w:rPr>
        <w:rFonts w:ascii="Cambria" w:hAnsi="Cambria"/>
        <w:sz w:val="16"/>
        <w:szCs w:val="16"/>
      </w:rPr>
      <w:t xml:space="preserve">228, fax +48 22 34 74 229, e-mail: </w:t>
    </w:r>
    <w:hyperlink r:id="rId1" w:history="1">
      <w:r w:rsidRPr="00B24B8D">
        <w:rPr>
          <w:rFonts w:ascii="Cambria" w:hAnsi="Cambria"/>
          <w:sz w:val="16"/>
          <w:szCs w:val="16"/>
        </w:rPr>
        <w:t>Sekretariat.DWKI@men.gov.pl</w:t>
      </w:r>
    </w:hyperlink>
    <w:r w:rsidRPr="00B24B8D">
      <w:rPr>
        <w:rFonts w:ascii="Cambria" w:hAnsi="Cambria"/>
        <w:sz w:val="16"/>
        <w:szCs w:val="16"/>
      </w:rPr>
      <w:t>, www.men.gov.pl</w:t>
    </w:r>
  </w:p>
  <w:p w:rsidR="00BD2C44" w:rsidRDefault="00060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75" w:rsidRDefault="00060A75">
      <w:r>
        <w:separator/>
      </w:r>
    </w:p>
  </w:footnote>
  <w:footnote w:type="continuationSeparator" w:id="0">
    <w:p w:rsidR="00060A75" w:rsidRDefault="00060A75">
      <w:r>
        <w:continuationSeparator/>
      </w:r>
    </w:p>
  </w:footnote>
  <w:footnote w:id="1">
    <w:p w:rsidR="00737914" w:rsidRDefault="00060A75" w:rsidP="007379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37914">
        <w:t>Rozporządzenie Ministra Zdrowia z dnia 26 lipca 2016 r. w sprawie gr</w:t>
      </w:r>
      <w:r w:rsidRPr="00737914">
        <w:t>up środków spożywczych przeznaczonych do sprzedaży dzieciom i młodzieży w jednostkach systemu oświaty oraz wymagań, jakie muszą spełniać środki spożywcze stosowane w ramach żywienia zbiorowego dzieci i młodzieży w tych jednostkach</w:t>
      </w:r>
      <w:r>
        <w:t xml:space="preserve"> </w:t>
      </w:r>
      <w:r w:rsidRPr="00737914">
        <w:t>(Dz.U. z 2016 r. poz. 115</w:t>
      </w:r>
      <w:r w:rsidRPr="00737914">
        <w:t>4)</w:t>
      </w:r>
      <w:r>
        <w:t>.</w:t>
      </w:r>
    </w:p>
  </w:footnote>
  <w:footnote w:id="2">
    <w:p w:rsidR="004600DC" w:rsidRDefault="00060A75" w:rsidP="004600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§ 2 rozporządzenia Ministra Edukacji Narodowej z dnia 25 maja 2018 r. w sprawie warunków i sposobu organizowania przez publiczne przedszkola, szkoły i placówki krajoznawstwa i turystyki </w:t>
      </w:r>
      <w:r w:rsidRPr="009C0E3A">
        <w:t>(Dz.U. z 2018 r. poz. 1055)</w:t>
      </w:r>
      <w:r>
        <w:t>.</w:t>
      </w:r>
    </w:p>
  </w:footnote>
  <w:footnote w:id="3">
    <w:p w:rsidR="000B10B3" w:rsidRDefault="00060A75" w:rsidP="000B10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Ustawa z dnia 14 grudnia 2016 r. (Dz.U. z 2018 r. poz. 996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F5" w:rsidRDefault="00060A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44" w:rsidRDefault="00060A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44" w:rsidRDefault="00060A75" w:rsidP="007934A0">
    <w:pPr>
      <w:pStyle w:val="Departament"/>
    </w:pPr>
    <w:r>
      <w:rPr>
        <w:noProof/>
      </w:rPr>
      <w:drawing>
        <wp:inline distT="0" distB="0" distL="0" distR="0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3927">
      <w:t>DEPARTAMENT WYCHOWANIA I KSZTAŁCENIA INTEGRACYJNEGO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CD"/>
    <w:rsid w:val="00060A75"/>
    <w:rsid w:val="001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NagwekZnak">
    <w:name w:val="Nagłówek Znak"/>
    <w:link w:val="Nagwek"/>
    <w:rsid w:val="001D157A"/>
    <w:rPr>
      <w:rFonts w:ascii="Arial" w:hAnsi="Arial" w:cs="Arial"/>
      <w:sz w:val="24"/>
      <w:szCs w:val="24"/>
    </w:rPr>
  </w:style>
  <w:style w:type="paragraph" w:customStyle="1" w:styleId="Departament">
    <w:name w:val="Departament"/>
    <w:link w:val="DepartamentZnak"/>
    <w:qFormat/>
    <w:rsid w:val="00C315F5"/>
    <w:pPr>
      <w:jc w:val="center"/>
    </w:pPr>
    <w:rPr>
      <w:rFonts w:ascii="Cambria" w:hAnsi="Cambria" w:cs="Arial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C315F5"/>
    <w:rPr>
      <w:rFonts w:ascii="Cambria" w:hAnsi="Cambria" w:cs="Arial"/>
      <w:color w:val="7F7F7F"/>
      <w:spacing w:val="-16"/>
      <w:sz w:val="26"/>
      <w:szCs w:val="26"/>
    </w:rPr>
  </w:style>
  <w:style w:type="paragraph" w:styleId="Tekstdymka">
    <w:name w:val="Balloon Text"/>
    <w:basedOn w:val="Normalny"/>
    <w:link w:val="TekstdymkaZnak"/>
    <w:rsid w:val="00C31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5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1D6B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B65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1D6B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WKI@men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WKI@men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614A-2A80-4368-802C-B3D8B59F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2019-05-28T07:03:00Z</dcterms:created>
  <dcterms:modified xsi:type="dcterms:W3CDTF">2019-05-28T07:03:00Z</dcterms:modified>
</cp:coreProperties>
</file>