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3D" w:rsidRPr="00746708" w:rsidRDefault="000E4B3D" w:rsidP="000E4B3D">
      <w:pPr>
        <w:pStyle w:val="Bezodstpw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79281D">
        <w:rPr>
          <w:rFonts w:ascii="Arial" w:hAnsi="Arial" w:cs="Arial"/>
          <w:b/>
          <w:lang w:eastAsia="pl-PL"/>
        </w:rPr>
        <w:t xml:space="preserve">PROGRAM MERYTORYCZNY </w:t>
      </w:r>
      <w:r>
        <w:rPr>
          <w:rFonts w:ascii="Arial" w:hAnsi="Arial" w:cs="Arial"/>
          <w:b/>
          <w:lang w:eastAsia="pl-PL"/>
        </w:rPr>
        <w:br/>
      </w:r>
      <w:r w:rsidRPr="0079281D">
        <w:rPr>
          <w:rFonts w:ascii="Arial" w:hAnsi="Arial" w:cs="Arial"/>
          <w:b/>
          <w:lang w:eastAsia="pl-PL"/>
        </w:rPr>
        <w:t>KONKURSU FIZYCZNEGO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br/>
        <w:t>DLA UCZNIÓW GIMNAZJÓ</w:t>
      </w:r>
      <w:r w:rsidRPr="0079281D">
        <w:rPr>
          <w:rFonts w:ascii="Arial" w:hAnsi="Arial" w:cs="Arial"/>
          <w:b/>
          <w:lang w:eastAsia="pl-PL"/>
        </w:rPr>
        <w:t xml:space="preserve">W </w:t>
      </w:r>
      <w:r>
        <w:rPr>
          <w:rFonts w:ascii="Arial" w:hAnsi="Arial" w:cs="Arial"/>
          <w:b/>
          <w:lang w:eastAsia="pl-PL"/>
        </w:rPr>
        <w:br/>
      </w:r>
      <w:r w:rsidRPr="0079281D">
        <w:rPr>
          <w:rFonts w:ascii="Arial" w:hAnsi="Arial" w:cs="Arial"/>
          <w:b/>
          <w:lang w:eastAsia="pl-PL"/>
        </w:rPr>
        <w:t xml:space="preserve">WOJEWÓDZTWA MAZOWIECKIEGO </w:t>
      </w:r>
      <w:r>
        <w:rPr>
          <w:rFonts w:ascii="Arial" w:hAnsi="Arial" w:cs="Arial"/>
          <w:b/>
          <w:lang w:eastAsia="pl-PL"/>
        </w:rPr>
        <w:br/>
      </w:r>
      <w:r w:rsidRPr="0079281D">
        <w:rPr>
          <w:rFonts w:ascii="Arial" w:hAnsi="Arial" w:cs="Arial"/>
          <w:b/>
          <w:lang w:eastAsia="pl-PL"/>
        </w:rPr>
        <w:t>w roku szkolnym 2015/2016</w:t>
      </w:r>
    </w:p>
    <w:p w:rsidR="000E4B3D" w:rsidRPr="009B2BAE" w:rsidRDefault="000E4B3D" w:rsidP="000E4B3D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</w:p>
    <w:p w:rsidR="000E4B3D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2502">
        <w:rPr>
          <w:rFonts w:ascii="Arial" w:hAnsi="Arial" w:cs="Arial"/>
          <w:b/>
          <w:bCs/>
          <w:sz w:val="22"/>
          <w:szCs w:val="22"/>
          <w:u w:val="single"/>
        </w:rPr>
        <w:t>Cele konkursu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4B3D" w:rsidRDefault="000E4B3D" w:rsidP="000E4B3D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553D4">
        <w:rPr>
          <w:rFonts w:ascii="Arial" w:hAnsi="Arial" w:cs="Arial"/>
          <w:sz w:val="22"/>
          <w:szCs w:val="22"/>
        </w:rPr>
        <w:t xml:space="preserve">ozwijanie zainteresowań związanych z fizyką </w:t>
      </w:r>
      <w:r>
        <w:rPr>
          <w:rFonts w:ascii="Arial" w:hAnsi="Arial" w:cs="Arial"/>
          <w:sz w:val="22"/>
          <w:szCs w:val="22"/>
        </w:rPr>
        <w:t>i ciekawości poznawczej uczniów,</w:t>
      </w:r>
    </w:p>
    <w:p w:rsidR="000E4B3D" w:rsidRPr="00D62502" w:rsidRDefault="000E4B3D" w:rsidP="000E4B3D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62502">
        <w:rPr>
          <w:rFonts w:ascii="Arial" w:hAnsi="Arial" w:cs="Arial"/>
          <w:sz w:val="22"/>
          <w:szCs w:val="22"/>
        </w:rPr>
        <w:t xml:space="preserve">ozwijanie u uczniów umiejętności wykorzystywania posiadanych wiadomości podczas </w:t>
      </w:r>
    </w:p>
    <w:p w:rsidR="000E4B3D" w:rsidRDefault="000E4B3D" w:rsidP="000E4B3D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A553D4">
        <w:rPr>
          <w:rFonts w:ascii="Arial" w:hAnsi="Arial" w:cs="Arial"/>
          <w:sz w:val="22"/>
          <w:szCs w:val="22"/>
        </w:rPr>
        <w:t>rozwiązywania zadań i problemów oraz planowania i  opisu doświa</w:t>
      </w:r>
      <w:r>
        <w:rPr>
          <w:rFonts w:ascii="Arial" w:hAnsi="Arial" w:cs="Arial"/>
          <w:sz w:val="22"/>
          <w:szCs w:val="22"/>
        </w:rPr>
        <w:t>dczeń,</w:t>
      </w:r>
    </w:p>
    <w:p w:rsidR="000E4B3D" w:rsidRDefault="000E4B3D" w:rsidP="000E4B3D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553D4">
        <w:rPr>
          <w:rFonts w:ascii="Arial" w:hAnsi="Arial" w:cs="Arial"/>
          <w:sz w:val="22"/>
          <w:szCs w:val="22"/>
        </w:rPr>
        <w:t>ozbudza</w:t>
      </w:r>
      <w:r>
        <w:rPr>
          <w:rFonts w:ascii="Arial" w:hAnsi="Arial" w:cs="Arial"/>
          <w:sz w:val="22"/>
          <w:szCs w:val="22"/>
        </w:rPr>
        <w:t>nie twórczego działania uczniów,</w:t>
      </w:r>
    </w:p>
    <w:p w:rsidR="000E4B3D" w:rsidRDefault="000E4B3D" w:rsidP="000E4B3D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6250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ształtowanie </w:t>
      </w:r>
      <w:r w:rsidRPr="00D62502">
        <w:rPr>
          <w:rFonts w:ascii="Arial" w:hAnsi="Arial" w:cs="Arial"/>
          <w:sz w:val="22"/>
          <w:szCs w:val="22"/>
        </w:rPr>
        <w:t>samodzielności w zdobywaniu i rozszerzaniu wiedzy fizycznej</w:t>
      </w:r>
      <w:r>
        <w:rPr>
          <w:rFonts w:ascii="Arial" w:hAnsi="Arial" w:cs="Arial"/>
          <w:sz w:val="22"/>
          <w:szCs w:val="22"/>
        </w:rPr>
        <w:t xml:space="preserve"> wykorzystując </w:t>
      </w:r>
      <w:r w:rsidRPr="00D62502">
        <w:rPr>
          <w:rFonts w:ascii="Arial" w:hAnsi="Arial" w:cs="Arial"/>
          <w:sz w:val="22"/>
          <w:szCs w:val="22"/>
        </w:rPr>
        <w:t>różne źródła informacji,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4B3D" w:rsidRDefault="000E4B3D" w:rsidP="000E4B3D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62E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Zakres wiadomości i umiejętności wymaganych na poszczególnych etapach konkursu </w:t>
      </w:r>
    </w:p>
    <w:p w:rsidR="000E4B3D" w:rsidRPr="00A553D4" w:rsidRDefault="000E4B3D" w:rsidP="000E4B3D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553D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E4B3D" w:rsidRPr="007E5F1A" w:rsidRDefault="000E4B3D" w:rsidP="000E4B3D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553D4">
        <w:rPr>
          <w:rFonts w:ascii="Arial" w:hAnsi="Arial" w:cs="Arial"/>
          <w:b/>
          <w:color w:val="auto"/>
          <w:sz w:val="22"/>
          <w:szCs w:val="22"/>
        </w:rPr>
        <w:t xml:space="preserve">Na wszystkich etapach uczeń powinien wykazać się umiejętnościami: </w:t>
      </w:r>
    </w:p>
    <w:p w:rsidR="000E4B3D" w:rsidRPr="00A553D4" w:rsidRDefault="000E4B3D" w:rsidP="000E4B3D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wyjaśniania zjawisk fizycznych,</w:t>
      </w:r>
    </w:p>
    <w:p w:rsidR="000E4B3D" w:rsidRPr="00A553D4" w:rsidRDefault="000E4B3D" w:rsidP="000E4B3D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sprawnego wykonywania obliczeń i działań na jednostkach,</w:t>
      </w:r>
    </w:p>
    <w:p w:rsidR="000E4B3D" w:rsidRPr="00A553D4" w:rsidRDefault="000E4B3D" w:rsidP="000E4B3D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odczytywania i interpretowania informacji przedstawionych w różnych formach (tabele, wykresy, tekst), odkrywania prawidłowości w nich występujących,</w:t>
      </w:r>
    </w:p>
    <w:p w:rsidR="000E4B3D" w:rsidRPr="00A553D4" w:rsidRDefault="000E4B3D" w:rsidP="000E4B3D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stosowania pojęć fizycznych do rozwiązywania problemów,</w:t>
      </w:r>
    </w:p>
    <w:p w:rsidR="000E4B3D" w:rsidRPr="00A553D4" w:rsidRDefault="000E4B3D" w:rsidP="000E4B3D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przeprowadzania prostych rozumowań i podawania uzasadniających argumentów,</w:t>
      </w:r>
    </w:p>
    <w:p w:rsidR="000E4B3D" w:rsidRPr="00A553D4" w:rsidRDefault="000E4B3D" w:rsidP="000E4B3D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analizowania wyników i ocenę ich sensowności,</w:t>
      </w:r>
    </w:p>
    <w:p w:rsidR="000E4B3D" w:rsidRPr="007862E3" w:rsidRDefault="000E4B3D" w:rsidP="000E4B3D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stosowania języka fizycznego przy zapisywaniu rozwiązań zadań i uzasadnianiu</w:t>
      </w:r>
      <w:r>
        <w:rPr>
          <w:rFonts w:ascii="Arial" w:hAnsi="Arial" w:cs="Arial"/>
          <w:sz w:val="22"/>
          <w:szCs w:val="22"/>
        </w:rPr>
        <w:t xml:space="preserve"> </w:t>
      </w:r>
      <w:r w:rsidRPr="007862E3">
        <w:rPr>
          <w:rFonts w:ascii="Arial" w:hAnsi="Arial" w:cs="Arial"/>
          <w:sz w:val="22"/>
          <w:szCs w:val="22"/>
        </w:rPr>
        <w:t xml:space="preserve">postępowania.   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3D4">
        <w:rPr>
          <w:rFonts w:ascii="Arial" w:hAnsi="Arial" w:cs="Arial"/>
          <w:b/>
          <w:bCs/>
          <w:sz w:val="22"/>
          <w:szCs w:val="22"/>
        </w:rPr>
        <w:t>Zakres merytoryczny treści konkursu: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 xml:space="preserve">Uczestnicy konkursu powinni, na poszczególnych etapach, wykazać się </w:t>
      </w:r>
      <w:r w:rsidRPr="00A553D4">
        <w:rPr>
          <w:rFonts w:ascii="Arial" w:hAnsi="Arial" w:cs="Arial"/>
          <w:bCs/>
          <w:sz w:val="22"/>
          <w:szCs w:val="22"/>
        </w:rPr>
        <w:t xml:space="preserve">wiedzą </w:t>
      </w:r>
      <w:r>
        <w:rPr>
          <w:rFonts w:ascii="Arial" w:hAnsi="Arial" w:cs="Arial"/>
          <w:bCs/>
          <w:sz w:val="22"/>
          <w:szCs w:val="22"/>
        </w:rPr>
        <w:br/>
        <w:t xml:space="preserve">oraz </w:t>
      </w:r>
      <w:r w:rsidRPr="00A553D4">
        <w:rPr>
          <w:rFonts w:ascii="Arial" w:hAnsi="Arial" w:cs="Arial"/>
          <w:bCs/>
          <w:sz w:val="22"/>
          <w:szCs w:val="22"/>
        </w:rPr>
        <w:t xml:space="preserve">umiejętnościami obejmującymi </w:t>
      </w:r>
      <w:r w:rsidRPr="00A553D4">
        <w:rPr>
          <w:rFonts w:ascii="Arial" w:hAnsi="Arial" w:cs="Arial"/>
          <w:b/>
          <w:bCs/>
          <w:sz w:val="22"/>
          <w:szCs w:val="22"/>
        </w:rPr>
        <w:t>wybrane</w:t>
      </w:r>
      <w:r w:rsidRPr="00A553D4">
        <w:rPr>
          <w:rFonts w:ascii="Arial" w:hAnsi="Arial" w:cs="Arial"/>
          <w:bCs/>
          <w:sz w:val="22"/>
          <w:szCs w:val="22"/>
        </w:rPr>
        <w:t xml:space="preserve"> </w:t>
      </w:r>
      <w:r w:rsidRPr="00A553D4">
        <w:rPr>
          <w:rFonts w:ascii="Arial" w:hAnsi="Arial" w:cs="Arial"/>
          <w:b/>
          <w:bCs/>
          <w:sz w:val="22"/>
          <w:szCs w:val="22"/>
        </w:rPr>
        <w:t>treści</w:t>
      </w:r>
      <w:r w:rsidRPr="00A553D4">
        <w:rPr>
          <w:rFonts w:ascii="Arial" w:hAnsi="Arial" w:cs="Arial"/>
          <w:sz w:val="22"/>
          <w:szCs w:val="22"/>
        </w:rPr>
        <w:t xml:space="preserve"> podstawy programowej </w:t>
      </w:r>
      <w:r w:rsidRPr="00A553D4">
        <w:rPr>
          <w:rFonts w:ascii="Arial" w:hAnsi="Arial" w:cs="Arial"/>
          <w:color w:val="333333"/>
          <w:sz w:val="22"/>
          <w:szCs w:val="22"/>
        </w:rPr>
        <w:t xml:space="preserve">kształcenia ogólnego, w części dotyczącej przedmiotu </w:t>
      </w:r>
      <w:r w:rsidRPr="00A553D4">
        <w:rPr>
          <w:rFonts w:ascii="Arial" w:hAnsi="Arial" w:cs="Arial"/>
          <w:color w:val="auto"/>
          <w:sz w:val="22"/>
          <w:szCs w:val="22"/>
        </w:rPr>
        <w:t>fizyka na III etapie</w:t>
      </w:r>
      <w:r w:rsidRPr="00A553D4">
        <w:rPr>
          <w:rFonts w:ascii="Arial" w:hAnsi="Arial" w:cs="Arial"/>
          <w:color w:val="333333"/>
          <w:sz w:val="22"/>
          <w:szCs w:val="22"/>
        </w:rPr>
        <w:t xml:space="preserve"> edukacyjnym, zgodnie z rozporządzeniem Ministra Edukacji Narodowej </w:t>
      </w:r>
      <w:r w:rsidRPr="00A553D4">
        <w:rPr>
          <w:rFonts w:ascii="Arial" w:hAnsi="Arial" w:cs="Arial"/>
          <w:sz w:val="22"/>
          <w:szCs w:val="22"/>
        </w:rPr>
        <w:t xml:space="preserve">z 27 sierpnia 2012 r. w sprawie podstawy programowej wychowania przedszkolnego oraz kształcenia ogólnego w poszczególnych typach szkół  (Dz. U. z 30 sierpnia 2012 r. poz. 977) oraz wskazaną  wiedzą  </w:t>
      </w:r>
      <w:r>
        <w:rPr>
          <w:rFonts w:ascii="Arial" w:hAnsi="Arial" w:cs="Arial"/>
          <w:sz w:val="22"/>
          <w:szCs w:val="22"/>
        </w:rPr>
        <w:br/>
        <w:t xml:space="preserve">i  umiejętnościami </w:t>
      </w:r>
      <w:r w:rsidRPr="00A553D4">
        <w:rPr>
          <w:rFonts w:ascii="Arial" w:hAnsi="Arial" w:cs="Arial"/>
          <w:sz w:val="22"/>
          <w:szCs w:val="22"/>
        </w:rPr>
        <w:t>poszerzającymi treści podstawy programowej.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 xml:space="preserve">                             </w:t>
      </w:r>
      <w:r w:rsidRPr="00A553D4">
        <w:rPr>
          <w:rFonts w:ascii="Arial" w:hAnsi="Arial" w:cs="Arial"/>
          <w:b/>
          <w:sz w:val="22"/>
          <w:szCs w:val="22"/>
        </w:rPr>
        <w:t xml:space="preserve">TEMAT  PRZEWODNI  KONKURSU  -  </w:t>
      </w:r>
      <w:r w:rsidRPr="00A553D4">
        <w:rPr>
          <w:rFonts w:ascii="Arial" w:hAnsi="Arial" w:cs="Arial"/>
          <w:b/>
          <w:sz w:val="22"/>
          <w:szCs w:val="22"/>
          <w:u w:val="single"/>
        </w:rPr>
        <w:t>ENERGIA</w:t>
      </w:r>
      <w:r w:rsidRPr="00A553D4">
        <w:rPr>
          <w:rFonts w:ascii="Arial" w:hAnsi="Arial" w:cs="Arial"/>
          <w:sz w:val="22"/>
          <w:szCs w:val="22"/>
        </w:rPr>
        <w:t xml:space="preserve">                         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A553D4">
        <w:rPr>
          <w:rFonts w:ascii="Arial" w:hAnsi="Arial" w:cs="Arial"/>
          <w:b/>
          <w:bCs/>
          <w:color w:val="auto"/>
          <w:sz w:val="22"/>
          <w:szCs w:val="22"/>
          <w:u w:val="single"/>
        </w:rPr>
        <w:t>ETAP I (szkolny)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0E4B3D" w:rsidRPr="00746708" w:rsidRDefault="000E4B3D" w:rsidP="000E4B3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553D4">
        <w:rPr>
          <w:rFonts w:ascii="Arial" w:hAnsi="Arial" w:cs="Arial"/>
          <w:b/>
          <w:bCs/>
          <w:color w:val="auto"/>
          <w:sz w:val="22"/>
          <w:szCs w:val="22"/>
        </w:rPr>
        <w:t>Wybrane treści podstawy programowej kształcenia ogólnego na I 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tapie dotyczą działów: </w:t>
      </w:r>
    </w:p>
    <w:p w:rsidR="000E4B3D" w:rsidRDefault="000E4B3D" w:rsidP="000E4B3D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F5F50">
        <w:rPr>
          <w:rFonts w:ascii="Arial" w:hAnsi="Arial" w:cs="Arial"/>
          <w:bCs/>
          <w:sz w:val="22"/>
          <w:szCs w:val="22"/>
        </w:rPr>
        <w:t>Właściwości materii.</w:t>
      </w:r>
    </w:p>
    <w:p w:rsidR="000E4B3D" w:rsidRDefault="000E4B3D" w:rsidP="000E4B3D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E5F1A">
        <w:rPr>
          <w:rFonts w:ascii="Arial" w:hAnsi="Arial" w:cs="Arial"/>
          <w:bCs/>
          <w:sz w:val="22"/>
          <w:szCs w:val="22"/>
        </w:rPr>
        <w:t>Ruch prostoliniowy i siły.</w:t>
      </w:r>
    </w:p>
    <w:p w:rsidR="000E4B3D" w:rsidRPr="007E5F1A" w:rsidRDefault="000E4B3D" w:rsidP="000E4B3D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E5F1A">
        <w:rPr>
          <w:rFonts w:ascii="Arial" w:hAnsi="Arial" w:cs="Arial"/>
          <w:bCs/>
          <w:sz w:val="22"/>
          <w:szCs w:val="22"/>
        </w:rPr>
        <w:t>Energia i jej przemiany.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3D4">
        <w:rPr>
          <w:rFonts w:ascii="Arial" w:hAnsi="Arial" w:cs="Arial"/>
          <w:b/>
          <w:bCs/>
          <w:sz w:val="22"/>
          <w:szCs w:val="22"/>
        </w:rPr>
        <w:lastRenderedPageBreak/>
        <w:t>Wymagania doświadczalne:</w:t>
      </w:r>
    </w:p>
    <w:p w:rsidR="000E4B3D" w:rsidRDefault="000E4B3D" w:rsidP="000E4B3D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553D4">
        <w:rPr>
          <w:rFonts w:ascii="Arial" w:hAnsi="Arial" w:cs="Arial"/>
          <w:bCs/>
          <w:sz w:val="22"/>
          <w:szCs w:val="22"/>
        </w:rPr>
        <w:t>wyznaczanie gęstości substancji,</w:t>
      </w:r>
    </w:p>
    <w:p w:rsidR="000E4B3D" w:rsidRDefault="000E4B3D" w:rsidP="000E4B3D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E5F1A">
        <w:rPr>
          <w:rFonts w:ascii="Arial" w:hAnsi="Arial" w:cs="Arial"/>
          <w:bCs/>
          <w:sz w:val="22"/>
          <w:szCs w:val="22"/>
        </w:rPr>
        <w:t>wyznaczanie prędkości przemieszczania się,</w:t>
      </w:r>
    </w:p>
    <w:p w:rsidR="000E4B3D" w:rsidRDefault="000E4B3D" w:rsidP="000E4B3D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E5F1A">
        <w:rPr>
          <w:rFonts w:ascii="Arial" w:hAnsi="Arial" w:cs="Arial"/>
          <w:bCs/>
          <w:sz w:val="22"/>
          <w:szCs w:val="22"/>
        </w:rPr>
        <w:t>pomiar siły wyporu,</w:t>
      </w:r>
    </w:p>
    <w:p w:rsidR="000E4B3D" w:rsidRDefault="000E4B3D" w:rsidP="000E4B3D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E5F1A">
        <w:rPr>
          <w:rFonts w:ascii="Arial" w:hAnsi="Arial" w:cs="Arial"/>
          <w:bCs/>
          <w:sz w:val="22"/>
          <w:szCs w:val="22"/>
        </w:rPr>
        <w:t>wyznaczanie masy ciała za pomocą dźwigni dwustronnej,</w:t>
      </w:r>
    </w:p>
    <w:p w:rsidR="000E4B3D" w:rsidRPr="007E5F1A" w:rsidRDefault="000E4B3D" w:rsidP="000E4B3D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E5F1A">
        <w:rPr>
          <w:rFonts w:ascii="Arial" w:hAnsi="Arial" w:cs="Arial"/>
          <w:bCs/>
          <w:sz w:val="22"/>
          <w:szCs w:val="22"/>
        </w:rPr>
        <w:t>wyznaczanie ciepła właściwego wody.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3D4">
        <w:rPr>
          <w:rFonts w:ascii="Arial" w:hAnsi="Arial" w:cs="Arial"/>
          <w:b/>
          <w:bCs/>
          <w:sz w:val="22"/>
          <w:szCs w:val="22"/>
        </w:rPr>
        <w:t>Poszerzenie treści podstawy programowej na I etapie obejmuje następujące zagadnienia: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4B3D" w:rsidRPr="00A553D4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 xml:space="preserve">działania na wektorach (dodawanie, odejmowanie, rozkładanie na składowe, obliczanie </w:t>
      </w:r>
    </w:p>
    <w:p w:rsidR="000E4B3D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553D4">
        <w:rPr>
          <w:rFonts w:ascii="Arial" w:hAnsi="Arial" w:cs="Arial"/>
          <w:sz w:val="22"/>
          <w:szCs w:val="22"/>
        </w:rPr>
        <w:t>wartości wektorów wypadkowych z zastosow</w:t>
      </w:r>
      <w:r>
        <w:rPr>
          <w:rFonts w:ascii="Arial" w:hAnsi="Arial" w:cs="Arial"/>
          <w:sz w:val="22"/>
          <w:szCs w:val="22"/>
        </w:rPr>
        <w:t>aniem twierdzenia Pitagorasa),</w:t>
      </w:r>
    </w:p>
    <w:p w:rsidR="000E4B3D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prędkość względna,</w:t>
      </w:r>
    </w:p>
    <w:p w:rsidR="000E4B3D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092">
        <w:rPr>
          <w:rFonts w:ascii="Arial" w:hAnsi="Arial" w:cs="Arial"/>
          <w:sz w:val="22"/>
          <w:szCs w:val="22"/>
        </w:rPr>
        <w:t>droga w ruchu jednostajnie przyspieszonym,</w:t>
      </w:r>
    </w:p>
    <w:p w:rsidR="000E4B3D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092">
        <w:rPr>
          <w:rFonts w:ascii="Arial" w:hAnsi="Arial" w:cs="Arial"/>
          <w:sz w:val="22"/>
          <w:szCs w:val="22"/>
        </w:rPr>
        <w:t>ruch jednostajnie przyspieszony z prędkością początkową,</w:t>
      </w:r>
    </w:p>
    <w:p w:rsidR="000E4B3D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092">
        <w:rPr>
          <w:rFonts w:ascii="Arial" w:hAnsi="Arial" w:cs="Arial"/>
          <w:sz w:val="22"/>
          <w:szCs w:val="22"/>
        </w:rPr>
        <w:t>ruch jednostajnie opóźniony pod wpływem siły tarcia, współczynnik tarcia,</w:t>
      </w:r>
    </w:p>
    <w:p w:rsidR="000E4B3D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092">
        <w:rPr>
          <w:rFonts w:ascii="Arial" w:hAnsi="Arial" w:cs="Arial"/>
          <w:sz w:val="22"/>
          <w:szCs w:val="22"/>
        </w:rPr>
        <w:t>maszyny proste: równia pochyła, dźwignia jednostronna, bloczek ruchomy,</w:t>
      </w:r>
    </w:p>
    <w:p w:rsidR="000E4B3D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092">
        <w:rPr>
          <w:rFonts w:ascii="Arial" w:hAnsi="Arial" w:cs="Arial"/>
          <w:sz w:val="22"/>
          <w:szCs w:val="22"/>
        </w:rPr>
        <w:t>swobodne spadanie ciał,</w:t>
      </w:r>
    </w:p>
    <w:p w:rsidR="000E4B3D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092">
        <w:rPr>
          <w:rFonts w:ascii="Arial" w:hAnsi="Arial" w:cs="Arial"/>
          <w:sz w:val="22"/>
          <w:szCs w:val="22"/>
        </w:rPr>
        <w:t>siły sprężystości, energia potencjalna sprężystości,</w:t>
      </w:r>
    </w:p>
    <w:p w:rsidR="000E4B3D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092">
        <w:rPr>
          <w:rFonts w:ascii="Arial" w:hAnsi="Arial" w:cs="Arial"/>
          <w:sz w:val="22"/>
          <w:szCs w:val="22"/>
        </w:rPr>
        <w:t>pęd i zasada zachowania pędu,</w:t>
      </w:r>
    </w:p>
    <w:p w:rsidR="000E4B3D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092">
        <w:rPr>
          <w:rFonts w:ascii="Arial" w:hAnsi="Arial" w:cs="Arial"/>
          <w:sz w:val="22"/>
          <w:szCs w:val="22"/>
        </w:rPr>
        <w:t>bilans cieplny,</w:t>
      </w:r>
    </w:p>
    <w:p w:rsidR="000E4B3D" w:rsidRPr="00E92092" w:rsidRDefault="000E4B3D" w:rsidP="000E4B3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2092">
        <w:rPr>
          <w:rFonts w:ascii="Arial" w:hAnsi="Arial" w:cs="Arial"/>
          <w:sz w:val="22"/>
          <w:szCs w:val="22"/>
        </w:rPr>
        <w:t>rozszerzalność cieplna ciał stałych, cieczy i gazów.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 xml:space="preserve">      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3D4">
        <w:rPr>
          <w:rFonts w:ascii="Arial" w:hAnsi="Arial" w:cs="Arial"/>
          <w:b/>
          <w:sz w:val="22"/>
          <w:szCs w:val="22"/>
          <w:u w:val="single"/>
        </w:rPr>
        <w:t>ETAP II (rejonowy)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b/>
          <w:sz w:val="22"/>
          <w:szCs w:val="22"/>
        </w:rPr>
        <w:t>Na etapie II obowiązuje zakres wiadomości i umiejętności etapu I oraz  treści podstawy programowej dotyczącej działów: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4B3D" w:rsidRDefault="000E4B3D" w:rsidP="000E4B3D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F5F50">
        <w:rPr>
          <w:rFonts w:ascii="Arial" w:hAnsi="Arial" w:cs="Arial"/>
          <w:sz w:val="22"/>
          <w:szCs w:val="22"/>
        </w:rPr>
        <w:t>Drgania i fale.</w:t>
      </w:r>
    </w:p>
    <w:p w:rsidR="000E4B3D" w:rsidRPr="00A40DB1" w:rsidRDefault="000E4B3D" w:rsidP="000E4B3D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Elektryczność.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553D4">
        <w:rPr>
          <w:rFonts w:ascii="Arial" w:hAnsi="Arial" w:cs="Arial"/>
          <w:b/>
          <w:sz w:val="22"/>
          <w:szCs w:val="22"/>
        </w:rPr>
        <w:t>Wymagania doświadczalne:</w:t>
      </w:r>
    </w:p>
    <w:p w:rsidR="000E4B3D" w:rsidRDefault="000E4B3D" w:rsidP="000E4B3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 xml:space="preserve">wyznaczanie okresu i częstotliwości drgań ciężarka zawieszonego na sprężynie </w:t>
      </w:r>
      <w:r>
        <w:rPr>
          <w:rFonts w:ascii="Arial" w:hAnsi="Arial" w:cs="Arial"/>
          <w:sz w:val="22"/>
          <w:szCs w:val="22"/>
        </w:rPr>
        <w:br/>
      </w:r>
      <w:r w:rsidRPr="00A553D4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A553D4">
        <w:rPr>
          <w:rFonts w:ascii="Arial" w:hAnsi="Arial" w:cs="Arial"/>
          <w:sz w:val="22"/>
          <w:szCs w:val="22"/>
        </w:rPr>
        <w:t>wahadła matematycznego,</w:t>
      </w:r>
    </w:p>
    <w:p w:rsidR="000E4B3D" w:rsidRPr="00A40DB1" w:rsidRDefault="000E4B3D" w:rsidP="000E4B3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wytwarzanie dźwięku o większej i mniejszej częstotliwości od danego dźwięku za</w:t>
      </w:r>
    </w:p>
    <w:p w:rsidR="000E4B3D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553D4">
        <w:rPr>
          <w:rFonts w:ascii="Arial" w:hAnsi="Arial" w:cs="Arial"/>
          <w:sz w:val="22"/>
          <w:szCs w:val="22"/>
        </w:rPr>
        <w:t>pomocą dowolnego drgającego przedmiotu lub instrumentu muzycznego,</w:t>
      </w:r>
    </w:p>
    <w:p w:rsidR="000E4B3D" w:rsidRDefault="000E4B3D" w:rsidP="000E4B3D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demonstrowanie zjawiska elektryzowania,</w:t>
      </w:r>
    </w:p>
    <w:p w:rsidR="000E4B3D" w:rsidRDefault="000E4B3D" w:rsidP="000E4B3D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budowanie prostego obwodu elektrycznego,</w:t>
      </w:r>
    </w:p>
    <w:p w:rsidR="000E4B3D" w:rsidRDefault="000E4B3D" w:rsidP="000E4B3D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wyznaczanie oporu elektrycznego opornika,</w:t>
      </w:r>
    </w:p>
    <w:p w:rsidR="000E4B3D" w:rsidRPr="00A40DB1" w:rsidRDefault="000E4B3D" w:rsidP="000E4B3D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wyznaczanie mocy żarówki.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553D4">
        <w:rPr>
          <w:rFonts w:ascii="Arial" w:hAnsi="Arial" w:cs="Arial"/>
          <w:b/>
          <w:sz w:val="22"/>
          <w:szCs w:val="22"/>
        </w:rPr>
        <w:t>Poszerzenie treści podstawy programowej na II etapie obejmuje następujące zagadnienia:</w:t>
      </w:r>
    </w:p>
    <w:p w:rsidR="000E4B3D" w:rsidRDefault="000E4B3D" w:rsidP="000E4B3D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rezonans mechaniczny,</w:t>
      </w:r>
    </w:p>
    <w:p w:rsidR="000E4B3D" w:rsidRDefault="000E4B3D" w:rsidP="000E4B3D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prawo Coulomba,</w:t>
      </w:r>
    </w:p>
    <w:p w:rsidR="000E4B3D" w:rsidRDefault="000E4B3D" w:rsidP="000E4B3D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prawa Kirchhoffa,</w:t>
      </w:r>
    </w:p>
    <w:p w:rsidR="000E4B3D" w:rsidRDefault="000E4B3D" w:rsidP="000E4B3D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łączenie oporów,</w:t>
      </w:r>
    </w:p>
    <w:p w:rsidR="000E4B3D" w:rsidRPr="00A40DB1" w:rsidRDefault="000E4B3D" w:rsidP="000E4B3D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opór właściwy.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color w:val="3803BD"/>
          <w:sz w:val="22"/>
          <w:szCs w:val="22"/>
        </w:rPr>
      </w:pPr>
    </w:p>
    <w:p w:rsidR="002609E5" w:rsidRDefault="002609E5" w:rsidP="000E4B3D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09E5" w:rsidRDefault="002609E5" w:rsidP="000E4B3D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3D4">
        <w:rPr>
          <w:rFonts w:ascii="Arial" w:hAnsi="Arial" w:cs="Arial"/>
          <w:b/>
          <w:sz w:val="22"/>
          <w:szCs w:val="22"/>
          <w:u w:val="single"/>
        </w:rPr>
        <w:lastRenderedPageBreak/>
        <w:t>ETAP III (wojewódzki)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553D4">
        <w:rPr>
          <w:rFonts w:ascii="Arial" w:hAnsi="Arial" w:cs="Arial"/>
          <w:b/>
          <w:bCs/>
          <w:color w:val="auto"/>
          <w:sz w:val="22"/>
          <w:szCs w:val="22"/>
        </w:rPr>
        <w:t xml:space="preserve">Na etapie III obowiązuje zakres wiadomości i umiejętności etapu I  </w:t>
      </w:r>
      <w:proofErr w:type="spellStart"/>
      <w:r w:rsidRPr="00A553D4">
        <w:rPr>
          <w:rFonts w:ascii="Arial" w:hAnsi="Arial" w:cs="Arial"/>
          <w:b/>
          <w:bCs/>
          <w:color w:val="auto"/>
          <w:sz w:val="22"/>
          <w:szCs w:val="22"/>
        </w:rPr>
        <w:t>i</w:t>
      </w:r>
      <w:proofErr w:type="spellEnd"/>
      <w:r w:rsidRPr="00A553D4">
        <w:rPr>
          <w:rFonts w:ascii="Arial" w:hAnsi="Arial" w:cs="Arial"/>
          <w:b/>
          <w:bCs/>
          <w:color w:val="auto"/>
          <w:sz w:val="22"/>
          <w:szCs w:val="22"/>
        </w:rPr>
        <w:t xml:space="preserve">  II oraz treści podstawy</w:t>
      </w:r>
      <w:r w:rsidR="002609E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553D4">
        <w:rPr>
          <w:rFonts w:ascii="Arial" w:hAnsi="Arial" w:cs="Arial"/>
          <w:b/>
          <w:bCs/>
          <w:color w:val="auto"/>
          <w:sz w:val="22"/>
          <w:szCs w:val="22"/>
        </w:rPr>
        <w:t>programowej dotyczącej działów:</w:t>
      </w:r>
    </w:p>
    <w:p w:rsidR="000E4B3D" w:rsidRDefault="000E4B3D" w:rsidP="000E4B3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4B3D" w:rsidRDefault="000E4B3D" w:rsidP="000E4B3D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553D4">
        <w:rPr>
          <w:rFonts w:ascii="Arial" w:hAnsi="Arial" w:cs="Arial"/>
          <w:bCs/>
          <w:color w:val="auto"/>
          <w:sz w:val="22"/>
          <w:szCs w:val="22"/>
        </w:rPr>
        <w:t>Magnetyzm.</w:t>
      </w:r>
    </w:p>
    <w:p w:rsidR="000E4B3D" w:rsidRPr="00A40DB1" w:rsidRDefault="000E4B3D" w:rsidP="000E4B3D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40DB1">
        <w:rPr>
          <w:rFonts w:ascii="Arial" w:hAnsi="Arial" w:cs="Arial"/>
          <w:bCs/>
          <w:color w:val="auto"/>
          <w:sz w:val="22"/>
          <w:szCs w:val="22"/>
        </w:rPr>
        <w:t>Fale elektromagnetyczne i optyka.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3D4">
        <w:rPr>
          <w:rFonts w:ascii="Arial" w:hAnsi="Arial" w:cs="Arial"/>
          <w:b/>
          <w:bCs/>
          <w:sz w:val="22"/>
          <w:szCs w:val="22"/>
        </w:rPr>
        <w:t>Wymagania doświadczalne:</w:t>
      </w:r>
    </w:p>
    <w:p w:rsidR="000E4B3D" w:rsidRDefault="000E4B3D" w:rsidP="000E4B3D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553D4">
        <w:rPr>
          <w:rFonts w:ascii="Arial" w:hAnsi="Arial" w:cs="Arial"/>
          <w:bCs/>
          <w:sz w:val="22"/>
          <w:szCs w:val="22"/>
        </w:rPr>
        <w:t>demonstracja działania prądu w przewodzie na igłę magnetyczną,</w:t>
      </w:r>
    </w:p>
    <w:p w:rsidR="000E4B3D" w:rsidRDefault="000E4B3D" w:rsidP="000E4B3D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40DB1">
        <w:rPr>
          <w:rFonts w:ascii="Arial" w:hAnsi="Arial" w:cs="Arial"/>
          <w:bCs/>
          <w:sz w:val="22"/>
          <w:szCs w:val="22"/>
        </w:rPr>
        <w:t>demonstracja zjawiska załamania światła,</w:t>
      </w:r>
    </w:p>
    <w:p w:rsidR="000E4B3D" w:rsidRPr="00A40DB1" w:rsidRDefault="000E4B3D" w:rsidP="000E4B3D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40DB1">
        <w:rPr>
          <w:rFonts w:ascii="Arial" w:hAnsi="Arial" w:cs="Arial"/>
          <w:bCs/>
          <w:sz w:val="22"/>
          <w:szCs w:val="22"/>
        </w:rPr>
        <w:t>wytwarzanie za pomocą soczewki skupiającej ostrego obrazu przedmiotu na ekranie,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553D4">
        <w:rPr>
          <w:rFonts w:ascii="Arial" w:hAnsi="Arial" w:cs="Arial"/>
          <w:bCs/>
          <w:sz w:val="22"/>
          <w:szCs w:val="22"/>
        </w:rPr>
        <w:t xml:space="preserve">odpowiednio dobierając doświadczalnie położenie soczewki i przedmiotu. 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553D4">
        <w:rPr>
          <w:rFonts w:ascii="Arial" w:hAnsi="Arial" w:cs="Arial"/>
          <w:b/>
          <w:sz w:val="22"/>
          <w:szCs w:val="22"/>
        </w:rPr>
        <w:t>Poszerzenie treści podstawy programowej na III etapie obejmuje następujące zagadnienia:  </w:t>
      </w:r>
    </w:p>
    <w:p w:rsidR="000E4B3D" w:rsidRDefault="000E4B3D" w:rsidP="000E4B3D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53D4">
        <w:rPr>
          <w:rFonts w:ascii="Arial" w:hAnsi="Arial" w:cs="Arial"/>
          <w:sz w:val="22"/>
          <w:szCs w:val="22"/>
        </w:rPr>
        <w:t>zjawisko indukcji elektromagnetycznej,</w:t>
      </w:r>
    </w:p>
    <w:p w:rsidR="000E4B3D" w:rsidRDefault="000E4B3D" w:rsidP="000E4B3D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zasada działania transformatora,</w:t>
      </w:r>
    </w:p>
    <w:p w:rsidR="000E4B3D" w:rsidRDefault="000E4B3D" w:rsidP="000E4B3D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równanie zwierciadła i soczewki,</w:t>
      </w:r>
    </w:p>
    <w:p w:rsidR="000E4B3D" w:rsidRDefault="000E4B3D" w:rsidP="000E4B3D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przyrządy optyczne (lupa, oko),</w:t>
      </w:r>
      <w:bookmarkStart w:id="0" w:name="_GoBack"/>
      <w:bookmarkEnd w:id="0"/>
    </w:p>
    <w:p w:rsidR="000E4B3D" w:rsidRPr="00A40DB1" w:rsidRDefault="000E4B3D" w:rsidP="000E4B3D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40DB1">
        <w:rPr>
          <w:rFonts w:ascii="Arial" w:hAnsi="Arial" w:cs="Arial"/>
          <w:sz w:val="22"/>
          <w:szCs w:val="22"/>
        </w:rPr>
        <w:t>konstrukcje powstawania obrazów w układach optycznych.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3D4">
        <w:rPr>
          <w:rFonts w:ascii="Arial" w:hAnsi="Arial" w:cs="Arial"/>
          <w:b/>
          <w:sz w:val="22"/>
          <w:szCs w:val="22"/>
        </w:rPr>
        <w:t>LITERATURA DLA UCZNIA</w:t>
      </w:r>
      <w:r w:rsidRPr="00A553D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E4B3D" w:rsidRDefault="000E4B3D" w:rsidP="000E4B3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553D4">
        <w:rPr>
          <w:rFonts w:ascii="Arial" w:hAnsi="Arial" w:cs="Arial"/>
          <w:color w:val="auto"/>
          <w:sz w:val="22"/>
          <w:szCs w:val="22"/>
        </w:rPr>
        <w:t xml:space="preserve">Braun Marcin, Francuz-Ornat Grażyna, Kulawik Jan, 2012, </w:t>
      </w:r>
      <w:r>
        <w:rPr>
          <w:rFonts w:ascii="Arial" w:hAnsi="Arial" w:cs="Arial"/>
          <w:i/>
          <w:color w:val="auto"/>
          <w:sz w:val="22"/>
          <w:szCs w:val="22"/>
        </w:rPr>
        <w:t>Zbiór zadań z fizyki</w:t>
      </w:r>
      <w:r>
        <w:rPr>
          <w:rFonts w:ascii="Arial" w:hAnsi="Arial" w:cs="Arial"/>
          <w:i/>
          <w:color w:val="auto"/>
          <w:sz w:val="22"/>
          <w:szCs w:val="22"/>
        </w:rPr>
        <w:br/>
      </w:r>
      <w:r w:rsidRPr="00A40DB1">
        <w:rPr>
          <w:rFonts w:ascii="Arial" w:hAnsi="Arial" w:cs="Arial"/>
          <w:i/>
          <w:color w:val="auto"/>
          <w:sz w:val="22"/>
          <w:szCs w:val="22"/>
        </w:rPr>
        <w:t>dla gimnazjum</w:t>
      </w:r>
      <w:r w:rsidRPr="00A40DB1">
        <w:rPr>
          <w:rFonts w:ascii="Arial" w:hAnsi="Arial" w:cs="Arial"/>
          <w:color w:val="auto"/>
          <w:sz w:val="22"/>
          <w:szCs w:val="22"/>
        </w:rPr>
        <w:t>, Warszawa, Nowa Era.</w:t>
      </w:r>
    </w:p>
    <w:p w:rsidR="000E4B3D" w:rsidRDefault="000E4B3D" w:rsidP="000E4B3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40DB1">
        <w:rPr>
          <w:rFonts w:ascii="Arial" w:hAnsi="Arial" w:cs="Arial"/>
          <w:color w:val="auto"/>
          <w:sz w:val="22"/>
          <w:szCs w:val="22"/>
        </w:rPr>
        <w:t xml:space="preserve">Grzybowski Roman, 2011, Fizyka. </w:t>
      </w:r>
      <w:r w:rsidRPr="00A40DB1">
        <w:rPr>
          <w:rFonts w:ascii="Arial" w:hAnsi="Arial" w:cs="Arial"/>
          <w:i/>
          <w:color w:val="auto"/>
          <w:sz w:val="22"/>
          <w:szCs w:val="22"/>
        </w:rPr>
        <w:t>Zbiór zadań dla gimnazjum</w:t>
      </w:r>
      <w:r w:rsidRPr="00A40DB1">
        <w:rPr>
          <w:rFonts w:ascii="Arial" w:hAnsi="Arial" w:cs="Arial"/>
          <w:color w:val="auto"/>
          <w:sz w:val="22"/>
          <w:szCs w:val="22"/>
        </w:rPr>
        <w:t>, Gdynia, Operon.</w:t>
      </w:r>
    </w:p>
    <w:p w:rsidR="000E4B3D" w:rsidRDefault="000E4B3D" w:rsidP="000E4B3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40DB1">
        <w:rPr>
          <w:rFonts w:ascii="Arial" w:hAnsi="Arial" w:cs="Arial"/>
          <w:color w:val="auto"/>
          <w:sz w:val="22"/>
          <w:szCs w:val="22"/>
        </w:rPr>
        <w:t xml:space="preserve">Kaczorek Henryk, 2006, </w:t>
      </w:r>
      <w:r w:rsidRPr="00A40DB1">
        <w:rPr>
          <w:rFonts w:ascii="Arial" w:hAnsi="Arial" w:cs="Arial"/>
          <w:i/>
          <w:color w:val="auto"/>
          <w:sz w:val="22"/>
          <w:szCs w:val="22"/>
        </w:rPr>
        <w:t>Testy z fizyki dla uczniów gimnazjum</w:t>
      </w:r>
      <w:r w:rsidRPr="00A40DB1">
        <w:rPr>
          <w:rFonts w:ascii="Arial" w:hAnsi="Arial" w:cs="Arial"/>
          <w:color w:val="auto"/>
          <w:sz w:val="22"/>
          <w:szCs w:val="22"/>
        </w:rPr>
        <w:t xml:space="preserve">, Kraków, </w:t>
      </w:r>
      <w:proofErr w:type="spellStart"/>
      <w:r w:rsidRPr="00A40DB1">
        <w:rPr>
          <w:rFonts w:ascii="Arial" w:hAnsi="Arial" w:cs="Arial"/>
          <w:color w:val="auto"/>
          <w:sz w:val="22"/>
          <w:szCs w:val="22"/>
        </w:rPr>
        <w:t>ZamKor</w:t>
      </w:r>
      <w:proofErr w:type="spellEnd"/>
      <w:r w:rsidRPr="00A40DB1">
        <w:rPr>
          <w:rFonts w:ascii="Arial" w:hAnsi="Arial" w:cs="Arial"/>
          <w:color w:val="auto"/>
          <w:sz w:val="22"/>
          <w:szCs w:val="22"/>
        </w:rPr>
        <w:t>.</w:t>
      </w:r>
    </w:p>
    <w:p w:rsidR="000E4B3D" w:rsidRDefault="000E4B3D" w:rsidP="000E4B3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40DB1">
        <w:rPr>
          <w:rFonts w:ascii="Arial" w:hAnsi="Arial" w:cs="Arial"/>
          <w:color w:val="auto"/>
          <w:sz w:val="22"/>
          <w:szCs w:val="22"/>
        </w:rPr>
        <w:t xml:space="preserve">Kwiatek Wojciech M., Wroński Iwo, 2011, </w:t>
      </w:r>
      <w:r w:rsidRPr="00A40DB1">
        <w:rPr>
          <w:rFonts w:ascii="Arial" w:hAnsi="Arial" w:cs="Arial"/>
          <w:i/>
          <w:color w:val="auto"/>
          <w:sz w:val="22"/>
          <w:szCs w:val="22"/>
        </w:rPr>
        <w:t xml:space="preserve">Zbiór </w:t>
      </w:r>
      <w:r>
        <w:rPr>
          <w:rFonts w:ascii="Arial" w:hAnsi="Arial" w:cs="Arial"/>
          <w:i/>
          <w:color w:val="auto"/>
          <w:sz w:val="22"/>
          <w:szCs w:val="22"/>
        </w:rPr>
        <w:t>zadań wielopoziomowych z fizyki</w:t>
      </w:r>
      <w:r>
        <w:rPr>
          <w:rFonts w:ascii="Arial" w:hAnsi="Arial" w:cs="Arial"/>
          <w:i/>
          <w:color w:val="auto"/>
          <w:sz w:val="22"/>
          <w:szCs w:val="22"/>
        </w:rPr>
        <w:br/>
      </w:r>
      <w:r w:rsidRPr="00A40DB1">
        <w:rPr>
          <w:rFonts w:ascii="Arial" w:hAnsi="Arial" w:cs="Arial"/>
          <w:i/>
          <w:color w:val="auto"/>
          <w:sz w:val="22"/>
          <w:szCs w:val="22"/>
        </w:rPr>
        <w:t>dla gimnazjum</w:t>
      </w:r>
      <w:r w:rsidRPr="00A40DB1">
        <w:rPr>
          <w:rFonts w:ascii="Arial" w:hAnsi="Arial" w:cs="Arial"/>
          <w:color w:val="auto"/>
          <w:sz w:val="22"/>
          <w:szCs w:val="22"/>
        </w:rPr>
        <w:t xml:space="preserve">, Kraków, </w:t>
      </w:r>
      <w:proofErr w:type="spellStart"/>
      <w:r w:rsidRPr="00A40DB1">
        <w:rPr>
          <w:rFonts w:ascii="Arial" w:hAnsi="Arial" w:cs="Arial"/>
          <w:color w:val="auto"/>
          <w:sz w:val="22"/>
          <w:szCs w:val="22"/>
        </w:rPr>
        <w:t>ZamKor</w:t>
      </w:r>
      <w:proofErr w:type="spellEnd"/>
      <w:r w:rsidRPr="00A40DB1">
        <w:rPr>
          <w:rFonts w:ascii="Arial" w:hAnsi="Arial" w:cs="Arial"/>
          <w:color w:val="auto"/>
          <w:sz w:val="22"/>
          <w:szCs w:val="22"/>
        </w:rPr>
        <w:t>.</w:t>
      </w:r>
    </w:p>
    <w:p w:rsidR="000E4B3D" w:rsidRPr="00A40DB1" w:rsidRDefault="000E4B3D" w:rsidP="000E4B3D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i/>
          <w:color w:val="auto"/>
          <w:sz w:val="22"/>
          <w:szCs w:val="22"/>
        </w:rPr>
      </w:pPr>
      <w:proofErr w:type="spellStart"/>
      <w:r w:rsidRPr="00A40DB1">
        <w:rPr>
          <w:rFonts w:ascii="Arial" w:hAnsi="Arial" w:cs="Arial"/>
          <w:color w:val="auto"/>
          <w:sz w:val="22"/>
          <w:szCs w:val="22"/>
        </w:rPr>
        <w:t>Subieta</w:t>
      </w:r>
      <w:proofErr w:type="spellEnd"/>
      <w:r w:rsidRPr="00A40DB1">
        <w:rPr>
          <w:rFonts w:ascii="Arial" w:hAnsi="Arial" w:cs="Arial"/>
          <w:color w:val="auto"/>
          <w:sz w:val="22"/>
          <w:szCs w:val="22"/>
        </w:rPr>
        <w:t xml:space="preserve"> Romuald, 2009, Fizyka. </w:t>
      </w:r>
      <w:r w:rsidRPr="00A40DB1">
        <w:rPr>
          <w:rFonts w:ascii="Arial" w:hAnsi="Arial" w:cs="Arial"/>
          <w:i/>
          <w:color w:val="auto"/>
          <w:sz w:val="22"/>
          <w:szCs w:val="22"/>
        </w:rPr>
        <w:t>Zbiór zadań</w:t>
      </w:r>
      <w:r w:rsidRPr="00A40DB1">
        <w:rPr>
          <w:rFonts w:ascii="Arial" w:hAnsi="Arial" w:cs="Arial"/>
          <w:color w:val="auto"/>
          <w:sz w:val="22"/>
          <w:szCs w:val="22"/>
        </w:rPr>
        <w:t xml:space="preserve">, klasa 1-3 gimnazjum, Warszawa, WSiP. 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553D4">
        <w:rPr>
          <w:rFonts w:ascii="Arial" w:hAnsi="Arial" w:cs="Arial"/>
          <w:b/>
          <w:color w:val="auto"/>
          <w:sz w:val="22"/>
          <w:szCs w:val="22"/>
        </w:rPr>
        <w:t>PRZYBORY SZKOLNE</w:t>
      </w:r>
    </w:p>
    <w:p w:rsidR="000E4B3D" w:rsidRDefault="000E4B3D" w:rsidP="000E4B3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E4B3D" w:rsidRDefault="000E4B3D" w:rsidP="000E4B3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553D4">
        <w:rPr>
          <w:rFonts w:ascii="Arial" w:hAnsi="Arial" w:cs="Arial"/>
          <w:b/>
          <w:color w:val="auto"/>
          <w:sz w:val="22"/>
          <w:szCs w:val="22"/>
        </w:rPr>
        <w:t>Na każdym etapie konkursu uczeń powinien dysponować: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E4B3D" w:rsidRDefault="000E4B3D" w:rsidP="000E4B3D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553D4">
        <w:rPr>
          <w:rFonts w:ascii="Arial" w:hAnsi="Arial" w:cs="Arial"/>
          <w:color w:val="auto"/>
          <w:sz w:val="22"/>
          <w:szCs w:val="22"/>
        </w:rPr>
        <w:t>Przyborami do pisania – pióro lub długopis.</w:t>
      </w:r>
    </w:p>
    <w:p w:rsidR="000E4B3D" w:rsidRDefault="000E4B3D" w:rsidP="000E4B3D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0741D">
        <w:rPr>
          <w:rFonts w:ascii="Arial" w:hAnsi="Arial" w:cs="Arial"/>
          <w:color w:val="auto"/>
          <w:sz w:val="22"/>
          <w:szCs w:val="22"/>
        </w:rPr>
        <w:t>Podstawowymi przyrządami geometrycznymi (linijka, ekierka, kątomierz, cyrkiel).</w:t>
      </w:r>
    </w:p>
    <w:p w:rsidR="000E4B3D" w:rsidRPr="00A0741D" w:rsidRDefault="000E4B3D" w:rsidP="000E4B3D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0741D">
        <w:rPr>
          <w:rFonts w:ascii="Arial" w:hAnsi="Arial" w:cs="Arial"/>
          <w:color w:val="auto"/>
          <w:sz w:val="22"/>
          <w:szCs w:val="22"/>
        </w:rPr>
        <w:t>Kalkulatorem prostym.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553D4">
        <w:rPr>
          <w:rFonts w:ascii="Arial" w:hAnsi="Arial" w:cs="Arial"/>
          <w:b/>
          <w:color w:val="auto"/>
          <w:sz w:val="22"/>
          <w:szCs w:val="22"/>
        </w:rPr>
        <w:t xml:space="preserve">          </w:t>
      </w:r>
    </w:p>
    <w:p w:rsidR="000E4B3D" w:rsidRPr="00A553D4" w:rsidRDefault="000E4B3D" w:rsidP="000E4B3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553D4">
        <w:rPr>
          <w:rFonts w:ascii="Arial" w:hAnsi="Arial" w:cs="Arial"/>
          <w:b/>
          <w:color w:val="auto"/>
          <w:sz w:val="22"/>
          <w:szCs w:val="22"/>
        </w:rPr>
        <w:t xml:space="preserve">                      </w:t>
      </w:r>
    </w:p>
    <w:p w:rsidR="000E4B3D" w:rsidRPr="00A553D4" w:rsidRDefault="000E4B3D" w:rsidP="000E4B3D">
      <w:pPr>
        <w:jc w:val="both"/>
        <w:rPr>
          <w:rFonts w:ascii="Arial" w:hAnsi="Arial" w:cs="Arial"/>
        </w:rPr>
      </w:pPr>
    </w:p>
    <w:p w:rsidR="00EC5EDA" w:rsidRDefault="00EC5EDA"/>
    <w:sectPr w:rsidR="00EC5EDA" w:rsidSect="00A212A7">
      <w:headerReference w:type="default" r:id="rId8"/>
      <w:foot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C8" w:rsidRDefault="004A64C8" w:rsidP="000E4B3D">
      <w:pPr>
        <w:spacing w:after="0" w:line="240" w:lineRule="auto"/>
      </w:pPr>
      <w:r>
        <w:separator/>
      </w:r>
    </w:p>
  </w:endnote>
  <w:endnote w:type="continuationSeparator" w:id="0">
    <w:p w:rsidR="004A64C8" w:rsidRDefault="004A64C8" w:rsidP="000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24200"/>
      <w:docPartObj>
        <w:docPartGallery w:val="Page Numbers (Bottom of Page)"/>
        <w:docPartUnique/>
      </w:docPartObj>
    </w:sdtPr>
    <w:sdtEndPr/>
    <w:sdtContent>
      <w:p w:rsidR="000E4B3D" w:rsidRDefault="000E4B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E5">
          <w:rPr>
            <w:noProof/>
          </w:rPr>
          <w:t>3</w:t>
        </w:r>
        <w:r>
          <w:fldChar w:fldCharType="end"/>
        </w:r>
      </w:p>
    </w:sdtContent>
  </w:sdt>
  <w:p w:rsidR="000E4B3D" w:rsidRDefault="000E4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C8" w:rsidRDefault="004A64C8" w:rsidP="000E4B3D">
      <w:pPr>
        <w:spacing w:after="0" w:line="240" w:lineRule="auto"/>
      </w:pPr>
      <w:r>
        <w:separator/>
      </w:r>
    </w:p>
  </w:footnote>
  <w:footnote w:type="continuationSeparator" w:id="0">
    <w:p w:rsidR="004A64C8" w:rsidRDefault="004A64C8" w:rsidP="000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3D" w:rsidRPr="0084301A" w:rsidRDefault="000E4B3D" w:rsidP="000E4B3D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5A937EF6" wp14:editId="677A9C4D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65CB1641" wp14:editId="3B21A51D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2" name="Obraz 2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0E4B3D" w:rsidRPr="00BC5EF9" w:rsidRDefault="000E4B3D" w:rsidP="000E4B3D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0E4B3D" w:rsidRDefault="000E4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1AF"/>
    <w:multiLevelType w:val="hybridMultilevel"/>
    <w:tmpl w:val="7B2256A8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78F3"/>
    <w:multiLevelType w:val="hybridMultilevel"/>
    <w:tmpl w:val="C0587BD6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7C67"/>
    <w:multiLevelType w:val="hybridMultilevel"/>
    <w:tmpl w:val="B35A1568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F53C1"/>
    <w:multiLevelType w:val="hybridMultilevel"/>
    <w:tmpl w:val="D67CD5FA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53870"/>
    <w:multiLevelType w:val="hybridMultilevel"/>
    <w:tmpl w:val="E4285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863C1"/>
    <w:multiLevelType w:val="hybridMultilevel"/>
    <w:tmpl w:val="88B88A36"/>
    <w:lvl w:ilvl="0" w:tplc="E28828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400F"/>
    <w:multiLevelType w:val="hybridMultilevel"/>
    <w:tmpl w:val="67CC9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013F"/>
    <w:multiLevelType w:val="hybridMultilevel"/>
    <w:tmpl w:val="F8DA6BD0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549F8"/>
    <w:multiLevelType w:val="hybridMultilevel"/>
    <w:tmpl w:val="0A22FFEA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D611E"/>
    <w:multiLevelType w:val="hybridMultilevel"/>
    <w:tmpl w:val="29D2CEDE"/>
    <w:lvl w:ilvl="0" w:tplc="B64051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FB3A94"/>
    <w:multiLevelType w:val="hybridMultilevel"/>
    <w:tmpl w:val="92761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06C4B"/>
    <w:multiLevelType w:val="hybridMultilevel"/>
    <w:tmpl w:val="7C14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E46A8"/>
    <w:multiLevelType w:val="hybridMultilevel"/>
    <w:tmpl w:val="501CC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3D"/>
    <w:rsid w:val="000E4B3D"/>
    <w:rsid w:val="002609E5"/>
    <w:rsid w:val="004A64C8"/>
    <w:rsid w:val="00552343"/>
    <w:rsid w:val="00932353"/>
    <w:rsid w:val="00A212A7"/>
    <w:rsid w:val="00E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3D"/>
  </w:style>
  <w:style w:type="paragraph" w:styleId="Stopka">
    <w:name w:val="footer"/>
    <w:basedOn w:val="Normalny"/>
    <w:link w:val="StopkaZnak"/>
    <w:uiPriority w:val="99"/>
    <w:unhideWhenUsed/>
    <w:rsid w:val="000E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3D"/>
  </w:style>
  <w:style w:type="paragraph" w:customStyle="1" w:styleId="HeaderEven">
    <w:name w:val="Header Even"/>
    <w:basedOn w:val="Bezodstpw"/>
    <w:qFormat/>
    <w:rsid w:val="000E4B3D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E4B3D"/>
    <w:pPr>
      <w:spacing w:after="0" w:line="240" w:lineRule="auto"/>
    </w:pPr>
  </w:style>
  <w:style w:type="paragraph" w:customStyle="1" w:styleId="Default">
    <w:name w:val="Default"/>
    <w:rsid w:val="000E4B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3D"/>
  </w:style>
  <w:style w:type="paragraph" w:styleId="Stopka">
    <w:name w:val="footer"/>
    <w:basedOn w:val="Normalny"/>
    <w:link w:val="StopkaZnak"/>
    <w:uiPriority w:val="99"/>
    <w:unhideWhenUsed/>
    <w:rsid w:val="000E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3D"/>
  </w:style>
  <w:style w:type="paragraph" w:customStyle="1" w:styleId="HeaderEven">
    <w:name w:val="Header Even"/>
    <w:basedOn w:val="Bezodstpw"/>
    <w:qFormat/>
    <w:rsid w:val="000E4B3D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E4B3D"/>
    <w:pPr>
      <w:spacing w:after="0" w:line="240" w:lineRule="auto"/>
    </w:pPr>
  </w:style>
  <w:style w:type="paragraph" w:customStyle="1" w:styleId="Default">
    <w:name w:val="Default"/>
    <w:rsid w:val="000E4B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4</cp:revision>
  <cp:lastPrinted>2015-09-08T09:00:00Z</cp:lastPrinted>
  <dcterms:created xsi:type="dcterms:W3CDTF">2015-09-08T07:13:00Z</dcterms:created>
  <dcterms:modified xsi:type="dcterms:W3CDTF">2015-09-08T09:06:00Z</dcterms:modified>
</cp:coreProperties>
</file>