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C1" w:rsidRPr="002D232B" w:rsidRDefault="004D41C1" w:rsidP="004D41C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232B">
        <w:rPr>
          <w:rFonts w:ascii="Arial" w:hAnsi="Arial" w:cs="Arial"/>
          <w:b/>
          <w:bCs/>
          <w:sz w:val="22"/>
          <w:szCs w:val="22"/>
        </w:rPr>
        <w:t xml:space="preserve">PROGRAM MERYTORYCZNY </w:t>
      </w:r>
    </w:p>
    <w:p w:rsidR="004D41C1" w:rsidRPr="002D232B" w:rsidRDefault="004D41C1" w:rsidP="004D41C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232B">
        <w:rPr>
          <w:rFonts w:ascii="Arial" w:hAnsi="Arial" w:cs="Arial"/>
          <w:b/>
          <w:bCs/>
          <w:sz w:val="22"/>
          <w:szCs w:val="22"/>
        </w:rPr>
        <w:t xml:space="preserve">KONKURSU </w:t>
      </w:r>
      <w:r>
        <w:rPr>
          <w:rFonts w:ascii="Arial" w:hAnsi="Arial" w:cs="Arial"/>
          <w:b/>
          <w:bCs/>
          <w:sz w:val="22"/>
          <w:szCs w:val="22"/>
        </w:rPr>
        <w:t>CHEMICZNEGO</w:t>
      </w:r>
      <w:r w:rsidRPr="002D232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D41C1" w:rsidRPr="002D232B" w:rsidRDefault="004D41C1" w:rsidP="004D41C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232B">
        <w:rPr>
          <w:rFonts w:ascii="Arial" w:hAnsi="Arial" w:cs="Arial"/>
          <w:b/>
          <w:bCs/>
          <w:sz w:val="22"/>
          <w:szCs w:val="22"/>
        </w:rPr>
        <w:t xml:space="preserve">DLA UCZNIÓW GIMNAZJÓW </w:t>
      </w:r>
    </w:p>
    <w:p w:rsidR="004D41C1" w:rsidRPr="002D232B" w:rsidRDefault="004D41C1" w:rsidP="004D41C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232B">
        <w:rPr>
          <w:rFonts w:ascii="Arial" w:hAnsi="Arial" w:cs="Arial"/>
          <w:b/>
          <w:bCs/>
          <w:sz w:val="22"/>
          <w:szCs w:val="22"/>
        </w:rPr>
        <w:t xml:space="preserve">WOJEWÓDZTWA MAZOWIECKIEGO </w:t>
      </w:r>
    </w:p>
    <w:p w:rsidR="004D41C1" w:rsidRPr="00A06C26" w:rsidRDefault="004D41C1" w:rsidP="004D41C1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D232B">
        <w:rPr>
          <w:rFonts w:ascii="Arial" w:hAnsi="Arial" w:cs="Arial"/>
          <w:b/>
          <w:bCs/>
          <w:sz w:val="22"/>
          <w:szCs w:val="22"/>
        </w:rPr>
        <w:t>w roku szkolnym 2015/2016</w:t>
      </w:r>
    </w:p>
    <w:p w:rsidR="004D41C1" w:rsidRPr="008A0F82" w:rsidRDefault="004D41C1" w:rsidP="004D41C1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0F82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4D41C1" w:rsidRDefault="004D41C1" w:rsidP="004D41C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</w:t>
      </w:r>
      <w:r w:rsidRPr="00A06C26">
        <w:rPr>
          <w:rFonts w:ascii="Arial" w:hAnsi="Arial" w:cs="Arial"/>
          <w:color w:val="auto"/>
          <w:sz w:val="22"/>
          <w:szCs w:val="22"/>
        </w:rPr>
        <w:t>ozwijanie zainteresowań poznawczych oraz uzdolnień uczniów w kierunku przedmiotów przyrodniczych, w szczególności chemii.</w:t>
      </w:r>
    </w:p>
    <w:p w:rsidR="004D41C1" w:rsidRDefault="004D41C1" w:rsidP="004D41C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2D232B">
        <w:rPr>
          <w:rFonts w:ascii="Arial" w:hAnsi="Arial" w:cs="Arial"/>
          <w:color w:val="auto"/>
          <w:sz w:val="22"/>
          <w:szCs w:val="22"/>
        </w:rPr>
        <w:t>drażanie uczniów do samokształcenia, wspomaganie ich samorozwoju, lepsze przygotowywanie do nauki na wyższych etapach edukacji.</w:t>
      </w:r>
    </w:p>
    <w:p w:rsidR="004D41C1" w:rsidRDefault="004D41C1" w:rsidP="004D41C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2D232B">
        <w:rPr>
          <w:rFonts w:ascii="Arial" w:hAnsi="Arial" w:cs="Arial"/>
          <w:color w:val="auto"/>
          <w:sz w:val="22"/>
          <w:szCs w:val="22"/>
        </w:rPr>
        <w:t>oszerzanie zakresu rozumienia przez uczniów logicznych powiązań i zależności w chemii. Kształtowanie umiejętności wnioskowania o makroskopowych właściwościach substancji na podstawie znajomości ich budowy mikroskopowej oraz wnioskowanie o budowie substancji na podstawie właściwości substancji.</w:t>
      </w:r>
    </w:p>
    <w:p w:rsidR="004D41C1" w:rsidRPr="002D232B" w:rsidRDefault="007463BA" w:rsidP="004D41C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4D41C1" w:rsidRPr="002D232B">
        <w:rPr>
          <w:rFonts w:ascii="Arial" w:hAnsi="Arial" w:cs="Arial"/>
          <w:color w:val="auto"/>
          <w:sz w:val="22"/>
          <w:szCs w:val="22"/>
        </w:rPr>
        <w:t xml:space="preserve">spomaganie nauczycieli pracujących z uczniami szczególnie uzdolnionymi </w:t>
      </w:r>
      <w:r w:rsidR="004D41C1" w:rsidRPr="002D232B">
        <w:rPr>
          <w:rFonts w:ascii="Arial" w:hAnsi="Arial" w:cs="Arial"/>
          <w:color w:val="auto"/>
          <w:sz w:val="22"/>
          <w:szCs w:val="22"/>
        </w:rPr>
        <w:br/>
        <w:t>i zainteresowanymi chemią.</w:t>
      </w:r>
    </w:p>
    <w:p w:rsidR="004D41C1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D41C1" w:rsidRDefault="004D41C1" w:rsidP="004D41C1">
      <w:pPr>
        <w:pStyle w:val="Default"/>
        <w:spacing w:after="120" w:line="312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0F82">
        <w:rPr>
          <w:rFonts w:ascii="Arial" w:hAnsi="Arial" w:cs="Arial"/>
          <w:b/>
          <w:color w:val="auto"/>
          <w:sz w:val="22"/>
          <w:szCs w:val="22"/>
          <w:u w:val="single"/>
        </w:rPr>
        <w:t>Zakres wiadomości i umiejętności wymaganych na poszczególnych etapach konkursu</w:t>
      </w:r>
      <w:r w:rsidRPr="00A06C2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4D41C1" w:rsidRPr="00A06C26" w:rsidRDefault="004D41C1" w:rsidP="004D41C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b/>
          <w:color w:val="auto"/>
          <w:sz w:val="22"/>
          <w:szCs w:val="22"/>
        </w:rPr>
        <w:t xml:space="preserve">Na wszystkich etapach konkursu uczeń powinien wykazać się wiadomościami i umiejętnościami </w:t>
      </w:r>
      <w:r w:rsidRPr="00A06C26">
        <w:rPr>
          <w:rFonts w:ascii="Arial" w:hAnsi="Arial" w:cs="Arial"/>
          <w:color w:val="auto"/>
          <w:sz w:val="22"/>
          <w:szCs w:val="22"/>
        </w:rPr>
        <w:t>określonymi w</w:t>
      </w:r>
      <w:r w:rsidRPr="00A06C2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06C26">
        <w:rPr>
          <w:rFonts w:ascii="Arial" w:hAnsi="Arial" w:cs="Arial"/>
          <w:i/>
          <w:color w:val="auto"/>
          <w:sz w:val="22"/>
          <w:szCs w:val="22"/>
        </w:rPr>
        <w:t>Celach kształcenia – wymaganiach ogólnych</w:t>
      </w:r>
      <w:r w:rsidRPr="00A06C26">
        <w:rPr>
          <w:rFonts w:ascii="Arial" w:hAnsi="Arial" w:cs="Arial"/>
          <w:color w:val="auto"/>
          <w:sz w:val="22"/>
          <w:szCs w:val="22"/>
        </w:rPr>
        <w:t xml:space="preserve"> </w:t>
      </w:r>
      <w:r w:rsidRPr="00A06C26">
        <w:rPr>
          <w:rFonts w:ascii="Arial" w:hAnsi="Arial" w:cs="Arial"/>
          <w:b/>
          <w:color w:val="auto"/>
          <w:sz w:val="22"/>
          <w:szCs w:val="22"/>
        </w:rPr>
        <w:t>Podstawy programowej</w:t>
      </w:r>
      <w:r w:rsidRPr="00A06C26">
        <w:rPr>
          <w:rFonts w:ascii="Arial" w:hAnsi="Arial" w:cs="Arial"/>
          <w:color w:val="auto"/>
          <w:sz w:val="22"/>
          <w:szCs w:val="22"/>
        </w:rPr>
        <w:t xml:space="preserve"> </w:t>
      </w:r>
      <w:r w:rsidRPr="00A06C26">
        <w:rPr>
          <w:rFonts w:ascii="Arial" w:hAnsi="Arial" w:cs="Arial"/>
          <w:b/>
          <w:color w:val="auto"/>
          <w:sz w:val="22"/>
          <w:szCs w:val="22"/>
        </w:rPr>
        <w:t>kształcenia ogólnego</w:t>
      </w:r>
      <w:r w:rsidRPr="00A06C26">
        <w:rPr>
          <w:rFonts w:ascii="Arial" w:hAnsi="Arial" w:cs="Arial"/>
          <w:color w:val="auto"/>
          <w:sz w:val="22"/>
          <w:szCs w:val="22"/>
        </w:rPr>
        <w:t xml:space="preserve">, w części dotyczącej przedmiotu chemia na III etapie edukacyjnym, zgodnie z Rozporządzeniem Ministra Edukacji Narodowej z 27 sierpnia 2012 r. </w:t>
      </w:r>
      <w:r w:rsidRPr="00A06C26">
        <w:rPr>
          <w:rFonts w:ascii="Arial" w:hAnsi="Arial" w:cs="Arial"/>
          <w:i/>
          <w:color w:val="auto"/>
          <w:sz w:val="22"/>
          <w:szCs w:val="22"/>
        </w:rPr>
        <w:t>w sprawie podstawy programowej wychowania przedszkolnego oraz kształcenia ogólnego w poszczególnych typach szkół</w:t>
      </w:r>
      <w:r w:rsidRPr="00A06C26">
        <w:rPr>
          <w:rFonts w:ascii="Arial" w:hAnsi="Arial" w:cs="Arial"/>
          <w:color w:val="auto"/>
          <w:sz w:val="22"/>
          <w:szCs w:val="22"/>
        </w:rPr>
        <w:t xml:space="preserve"> (Dz. U. z 30 sierpnia 2012 r. poz. 977), a także: </w:t>
      </w:r>
    </w:p>
    <w:p w:rsidR="004D41C1" w:rsidRPr="00A06C26" w:rsidRDefault="004D41C1" w:rsidP="004D41C1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color w:val="auto"/>
          <w:sz w:val="22"/>
          <w:szCs w:val="22"/>
        </w:rPr>
        <w:t xml:space="preserve">integracji treści chemicznych z zagadnieniami innych przedmiotów edukacji przyrodniczej w zakresie podstawy programowej III etapu edukacyjnego, a w szczególności: sporządzania, odczytywania i interpretowania tabel, wykresów, rysunków i schematów, zaokrąglania liczb, wykonywania działań arytmetycznych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A06C26">
        <w:rPr>
          <w:rFonts w:ascii="Arial" w:hAnsi="Arial" w:cs="Arial"/>
          <w:color w:val="auto"/>
          <w:sz w:val="22"/>
          <w:szCs w:val="22"/>
        </w:rPr>
        <w:t xml:space="preserve">na liczbach zapisanych w postaci wykładniczej, szacowania prawdopodobnych wartości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A06C26">
        <w:rPr>
          <w:rFonts w:ascii="Arial" w:hAnsi="Arial" w:cs="Arial"/>
          <w:color w:val="auto"/>
          <w:sz w:val="22"/>
          <w:szCs w:val="22"/>
        </w:rPr>
        <w:t>i wyników, wnioskowania o właściwościach substancji, przewidywania i porównywania ich właściwości fizycznych i chemicznych, znaczenia biologicznego substancji chemicznych, reakcji chemicznych istotnych w procesach geologicznych;</w:t>
      </w:r>
    </w:p>
    <w:p w:rsidR="004D41C1" w:rsidRPr="00A06C26" w:rsidRDefault="004D41C1" w:rsidP="004D41C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color w:val="auto"/>
          <w:sz w:val="22"/>
          <w:szCs w:val="22"/>
        </w:rPr>
        <w:t>rozumienia i interpretacji tekstów popularnonaukowych o tematyce chemicznej;</w:t>
      </w:r>
    </w:p>
    <w:p w:rsidR="004D41C1" w:rsidRPr="00A06C26" w:rsidRDefault="004D41C1" w:rsidP="004D41C1">
      <w:pPr>
        <w:pStyle w:val="Default"/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color w:val="auto"/>
          <w:sz w:val="22"/>
          <w:szCs w:val="22"/>
        </w:rPr>
        <w:t>formułowania i weryfikowania hipotez oraz uzasadniania faktów, formułowania uogólnień i wniosków;</w:t>
      </w:r>
    </w:p>
    <w:p w:rsidR="004D41C1" w:rsidRPr="00A06C26" w:rsidRDefault="004D41C1" w:rsidP="004D41C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color w:val="auto"/>
          <w:sz w:val="22"/>
          <w:szCs w:val="22"/>
        </w:rPr>
        <w:t>posługiwania się słownictwem, symboliką oraz pojęciami i prawami chemicznymi;</w:t>
      </w:r>
    </w:p>
    <w:p w:rsidR="004D41C1" w:rsidRPr="00A06C26" w:rsidRDefault="004D41C1" w:rsidP="004D41C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color w:val="auto"/>
          <w:sz w:val="22"/>
          <w:szCs w:val="22"/>
        </w:rPr>
        <w:t>projektowania doświadczeń chemicznych i przewidywania ich wyników, odróżniania obserwacji od wniosków;</w:t>
      </w:r>
    </w:p>
    <w:p w:rsidR="004D41C1" w:rsidRPr="00A06C26" w:rsidRDefault="004D41C1" w:rsidP="004D41C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color w:val="auto"/>
          <w:sz w:val="22"/>
          <w:szCs w:val="22"/>
        </w:rPr>
        <w:t>zapisywania równań reakcji chemicznych i przeprowadzania obliczeń chemicznych;</w:t>
      </w:r>
    </w:p>
    <w:p w:rsidR="004D41C1" w:rsidRPr="00A06C26" w:rsidRDefault="004D41C1" w:rsidP="004D41C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color w:val="auto"/>
          <w:sz w:val="22"/>
          <w:szCs w:val="22"/>
        </w:rPr>
        <w:t>twórczego rozwiązywania problemów.</w:t>
      </w:r>
    </w:p>
    <w:p w:rsidR="004D41C1" w:rsidRPr="00A06C26" w:rsidRDefault="004D41C1" w:rsidP="004D41C1">
      <w:pPr>
        <w:pStyle w:val="Default"/>
        <w:spacing w:line="312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4D41C1" w:rsidRPr="00A06C26" w:rsidRDefault="004D41C1" w:rsidP="004D41C1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A06C26">
        <w:rPr>
          <w:rFonts w:ascii="Arial" w:hAnsi="Arial" w:cs="Arial"/>
          <w:b/>
          <w:bCs/>
          <w:sz w:val="22"/>
          <w:szCs w:val="22"/>
        </w:rPr>
        <w:t>Zakres merytoryczny konkursu:</w:t>
      </w:r>
    </w:p>
    <w:p w:rsidR="004D41C1" w:rsidRPr="00A06C26" w:rsidRDefault="004D41C1" w:rsidP="004D41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6C26">
        <w:rPr>
          <w:rFonts w:ascii="Arial" w:hAnsi="Arial" w:cs="Arial"/>
          <w:bCs/>
          <w:sz w:val="22"/>
          <w:szCs w:val="22"/>
        </w:rPr>
        <w:t xml:space="preserve">Uczestnicy konkursu powinni, na poszczególnych etapach, wykazać się wiadomościami i umiejętnościami obejmującymi wskazane treści </w:t>
      </w:r>
      <w:r w:rsidRPr="00A06C26">
        <w:rPr>
          <w:rFonts w:ascii="Arial" w:hAnsi="Arial" w:cs="Arial"/>
          <w:b/>
          <w:bCs/>
          <w:sz w:val="22"/>
          <w:szCs w:val="22"/>
        </w:rPr>
        <w:t>Podstawy programowej</w:t>
      </w:r>
      <w:r w:rsidRPr="00A06C26">
        <w:rPr>
          <w:rFonts w:ascii="Arial" w:hAnsi="Arial" w:cs="Arial"/>
          <w:bCs/>
          <w:sz w:val="22"/>
          <w:szCs w:val="22"/>
        </w:rPr>
        <w:t xml:space="preserve"> </w:t>
      </w:r>
      <w:r w:rsidRPr="00A06C26">
        <w:rPr>
          <w:rFonts w:ascii="Arial" w:hAnsi="Arial" w:cs="Arial"/>
          <w:b/>
          <w:bCs/>
          <w:sz w:val="22"/>
          <w:szCs w:val="22"/>
        </w:rPr>
        <w:t>kształcenia ogólnego</w:t>
      </w:r>
      <w:r w:rsidRPr="00A06C26">
        <w:rPr>
          <w:rFonts w:ascii="Arial" w:hAnsi="Arial" w:cs="Arial"/>
          <w:bCs/>
          <w:sz w:val="22"/>
          <w:szCs w:val="22"/>
        </w:rPr>
        <w:t xml:space="preserve">, w części dotyczącej przedmiotu chemia na III etapie edukacyjnym, zgodnie z Rozporządzeniem Ministra Edukacji Narodowej z 27 sierpnia 2012 r. </w:t>
      </w:r>
      <w:r w:rsidRPr="00A06C26">
        <w:rPr>
          <w:rFonts w:ascii="Arial" w:hAnsi="Arial" w:cs="Arial"/>
          <w:bCs/>
          <w:i/>
          <w:sz w:val="22"/>
          <w:szCs w:val="22"/>
        </w:rPr>
        <w:t xml:space="preserve">w sprawie podstawy programowej wychowania przedszkolnego oraz kształcenia ogólnego w poszczególnych </w:t>
      </w:r>
      <w:r w:rsidRPr="00A06C26">
        <w:rPr>
          <w:rFonts w:ascii="Arial" w:hAnsi="Arial" w:cs="Arial"/>
          <w:bCs/>
          <w:i/>
          <w:sz w:val="22"/>
          <w:szCs w:val="22"/>
        </w:rPr>
        <w:lastRenderedPageBreak/>
        <w:t>typach szkół</w:t>
      </w:r>
      <w:r w:rsidRPr="00A06C26">
        <w:rPr>
          <w:rFonts w:ascii="Arial" w:hAnsi="Arial" w:cs="Arial"/>
          <w:bCs/>
          <w:sz w:val="22"/>
          <w:szCs w:val="22"/>
        </w:rPr>
        <w:t xml:space="preserve"> (Dz. U. z 30 sierpnia 2012 r. poz. 977) oraz wskazanymi wiadomościami i umiejętnościami poszerzającymi  treści podstawy programowej, jak również dostrzeganiem i rozumieniem powiązań i zależności chemii z innymi przedmiotami matematyczno-przyrodniczymi; zastosowanie tych zależności do rozwiązywania problemów i wyjaśniania zjawisk zachodzących w przyrodzie</w:t>
      </w:r>
      <w:r>
        <w:rPr>
          <w:rFonts w:ascii="Arial" w:hAnsi="Arial" w:cs="Arial"/>
          <w:bCs/>
          <w:sz w:val="22"/>
          <w:szCs w:val="22"/>
        </w:rPr>
        <w:t>.</w:t>
      </w: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A06C26">
        <w:rPr>
          <w:rFonts w:ascii="Arial" w:hAnsi="Arial" w:cs="Arial"/>
          <w:b/>
          <w:bCs/>
          <w:sz w:val="22"/>
          <w:szCs w:val="22"/>
          <w:u w:val="single"/>
        </w:rPr>
        <w:t xml:space="preserve">ETAP I (szkolny) </w:t>
      </w: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D41C1" w:rsidRPr="00A06C26" w:rsidRDefault="004D41C1" w:rsidP="004D4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color w:val="auto"/>
          <w:sz w:val="22"/>
          <w:szCs w:val="22"/>
        </w:rPr>
        <w:t xml:space="preserve">Uczestnicy powinni wykazać się </w:t>
      </w:r>
      <w:r w:rsidRPr="00A06C26">
        <w:rPr>
          <w:rFonts w:ascii="Arial" w:hAnsi="Arial" w:cs="Arial"/>
          <w:bCs/>
          <w:color w:val="auto"/>
          <w:sz w:val="22"/>
          <w:szCs w:val="22"/>
        </w:rPr>
        <w:t xml:space="preserve">wiedzą i umiejętnościami obejmującymi </w:t>
      </w:r>
      <w:r w:rsidRPr="00A06C26">
        <w:rPr>
          <w:rFonts w:ascii="Arial" w:hAnsi="Arial" w:cs="Arial"/>
          <w:b/>
          <w:bCs/>
          <w:color w:val="auto"/>
          <w:sz w:val="22"/>
          <w:szCs w:val="22"/>
        </w:rPr>
        <w:t>wybrane</w:t>
      </w:r>
      <w:r w:rsidRPr="00A06C2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06C26">
        <w:rPr>
          <w:rFonts w:ascii="Arial" w:hAnsi="Arial" w:cs="Arial"/>
          <w:b/>
          <w:bCs/>
          <w:color w:val="auto"/>
          <w:sz w:val="22"/>
          <w:szCs w:val="22"/>
        </w:rPr>
        <w:t>treści</w:t>
      </w:r>
      <w:r w:rsidRPr="00A06C26">
        <w:rPr>
          <w:rFonts w:ascii="Arial" w:hAnsi="Arial" w:cs="Arial"/>
          <w:color w:val="auto"/>
          <w:sz w:val="22"/>
          <w:szCs w:val="22"/>
        </w:rPr>
        <w:t xml:space="preserve"> </w:t>
      </w:r>
      <w:r w:rsidRPr="00A06C26">
        <w:rPr>
          <w:rFonts w:ascii="Arial" w:hAnsi="Arial" w:cs="Arial"/>
          <w:b/>
          <w:color w:val="auto"/>
          <w:sz w:val="22"/>
          <w:szCs w:val="22"/>
        </w:rPr>
        <w:t>podstawy programowej</w:t>
      </w:r>
      <w:r w:rsidRPr="00A06C26">
        <w:rPr>
          <w:rFonts w:ascii="Arial" w:hAnsi="Arial" w:cs="Arial"/>
          <w:color w:val="auto"/>
          <w:sz w:val="22"/>
          <w:szCs w:val="22"/>
        </w:rPr>
        <w:t xml:space="preserve"> kształcenia ogólnego, w części dotyczącej przedmiotu chemia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A06C26">
        <w:rPr>
          <w:rFonts w:ascii="Arial" w:hAnsi="Arial" w:cs="Arial"/>
          <w:color w:val="auto"/>
          <w:sz w:val="22"/>
          <w:szCs w:val="22"/>
        </w:rPr>
        <w:t>na III etapie edukacyjnym.</w:t>
      </w:r>
    </w:p>
    <w:p w:rsidR="004D41C1" w:rsidRPr="00A06C26" w:rsidRDefault="004D41C1" w:rsidP="004D41C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C26">
        <w:rPr>
          <w:rFonts w:ascii="Arial" w:hAnsi="Arial" w:cs="Arial"/>
          <w:b/>
          <w:bCs/>
          <w:color w:val="auto"/>
          <w:sz w:val="22"/>
          <w:szCs w:val="22"/>
        </w:rPr>
        <w:t>Zakres merytoryczny dotyczy treści nauczania następujących działów tematycznych  podstawy programowej chemii:</w:t>
      </w:r>
    </w:p>
    <w:p w:rsidR="004D41C1" w:rsidRPr="00A06C26" w:rsidRDefault="004D41C1" w:rsidP="004D41C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C26">
        <w:rPr>
          <w:rFonts w:ascii="Arial" w:hAnsi="Arial" w:cs="Arial"/>
          <w:bCs/>
          <w:color w:val="auto"/>
          <w:sz w:val="22"/>
          <w:szCs w:val="22"/>
        </w:rPr>
        <w:t>Substancje i ich właściwości.</w:t>
      </w:r>
    </w:p>
    <w:p w:rsidR="004D41C1" w:rsidRPr="00A06C26" w:rsidRDefault="004D41C1" w:rsidP="004D41C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C26">
        <w:rPr>
          <w:rFonts w:ascii="Arial" w:hAnsi="Arial" w:cs="Arial"/>
          <w:bCs/>
          <w:color w:val="auto"/>
          <w:sz w:val="22"/>
          <w:szCs w:val="22"/>
        </w:rPr>
        <w:t>Wewnętrzna budowa materii.</w:t>
      </w:r>
    </w:p>
    <w:p w:rsidR="004D41C1" w:rsidRPr="00A06C26" w:rsidRDefault="004D41C1" w:rsidP="004D41C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C26">
        <w:rPr>
          <w:rFonts w:ascii="Arial" w:hAnsi="Arial" w:cs="Arial"/>
          <w:bCs/>
          <w:color w:val="auto"/>
          <w:sz w:val="22"/>
          <w:szCs w:val="22"/>
        </w:rPr>
        <w:t>Reakcje chemiczne.</w:t>
      </w:r>
    </w:p>
    <w:p w:rsidR="004D41C1" w:rsidRPr="00A06C26" w:rsidRDefault="004D41C1" w:rsidP="004D41C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C26">
        <w:rPr>
          <w:rFonts w:ascii="Arial" w:hAnsi="Arial" w:cs="Arial"/>
          <w:bCs/>
          <w:color w:val="auto"/>
          <w:sz w:val="22"/>
          <w:szCs w:val="22"/>
        </w:rPr>
        <w:t>Powietrze i inne gazy.</w:t>
      </w:r>
    </w:p>
    <w:p w:rsidR="004D41C1" w:rsidRPr="00A06C26" w:rsidRDefault="004D41C1" w:rsidP="004D41C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C26">
        <w:rPr>
          <w:rFonts w:ascii="Arial" w:hAnsi="Arial" w:cs="Arial"/>
          <w:bCs/>
          <w:color w:val="auto"/>
          <w:sz w:val="22"/>
          <w:szCs w:val="22"/>
        </w:rPr>
        <w:t>Woda i roztwory wodne.</w:t>
      </w:r>
    </w:p>
    <w:p w:rsidR="004D41C1" w:rsidRPr="00A06C26" w:rsidRDefault="004D41C1" w:rsidP="004D41C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C26">
        <w:rPr>
          <w:rFonts w:ascii="Arial" w:hAnsi="Arial" w:cs="Arial"/>
          <w:bCs/>
          <w:color w:val="auto"/>
          <w:sz w:val="22"/>
          <w:szCs w:val="22"/>
        </w:rPr>
        <w:t>Kwasy i zasady.</w:t>
      </w:r>
    </w:p>
    <w:p w:rsidR="004D41C1" w:rsidRDefault="004D41C1" w:rsidP="004D41C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C26">
        <w:rPr>
          <w:rFonts w:ascii="Arial" w:hAnsi="Arial" w:cs="Arial"/>
          <w:bCs/>
          <w:color w:val="auto"/>
          <w:sz w:val="22"/>
          <w:szCs w:val="22"/>
        </w:rPr>
        <w:t>Sole.</w:t>
      </w:r>
    </w:p>
    <w:p w:rsidR="004D41C1" w:rsidRPr="006270C3" w:rsidRDefault="004D41C1" w:rsidP="004D41C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D41C1" w:rsidRPr="00A06C26" w:rsidRDefault="004D41C1" w:rsidP="004D41C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06C26">
        <w:rPr>
          <w:rFonts w:ascii="Arial" w:hAnsi="Arial" w:cs="Arial"/>
          <w:b/>
          <w:color w:val="auto"/>
          <w:sz w:val="22"/>
          <w:szCs w:val="22"/>
        </w:rPr>
        <w:t>Poszerzenie treści podstawy programowej obejmuje następujące zagadnienia:</w:t>
      </w:r>
    </w:p>
    <w:p w:rsidR="004D41C1" w:rsidRPr="00A06C26" w:rsidRDefault="004D41C1" w:rsidP="004D41C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Konfiguracje elektronowe atomów (o liczbach atomowych od Z=1 do Z=36), </w:t>
      </w:r>
      <w:r>
        <w:rPr>
          <w:rFonts w:ascii="Arial" w:hAnsi="Arial" w:cs="Arial"/>
          <w:sz w:val="22"/>
          <w:szCs w:val="22"/>
        </w:rPr>
        <w:br/>
      </w:r>
      <w:r w:rsidRPr="00A06C26">
        <w:rPr>
          <w:rFonts w:ascii="Arial" w:hAnsi="Arial" w:cs="Arial"/>
          <w:sz w:val="22"/>
          <w:szCs w:val="22"/>
        </w:rPr>
        <w:t xml:space="preserve">bez uwzględniania </w:t>
      </w:r>
      <w:proofErr w:type="spellStart"/>
      <w:r w:rsidRPr="00A06C26">
        <w:rPr>
          <w:rFonts w:ascii="Arial" w:hAnsi="Arial" w:cs="Arial"/>
          <w:sz w:val="22"/>
          <w:szCs w:val="22"/>
        </w:rPr>
        <w:t>podpowłok</w:t>
      </w:r>
      <w:proofErr w:type="spellEnd"/>
      <w:r w:rsidRPr="00A06C26">
        <w:rPr>
          <w:rFonts w:ascii="Arial" w:hAnsi="Arial" w:cs="Arial"/>
          <w:sz w:val="22"/>
          <w:szCs w:val="22"/>
        </w:rPr>
        <w:t>.</w:t>
      </w:r>
    </w:p>
    <w:p w:rsidR="004D41C1" w:rsidRPr="00A06C26" w:rsidRDefault="004D41C1" w:rsidP="004D41C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Zapisywanie i odczytywanie składu jąder atomowych za pomocą symboliki: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e>
        </m:sPre>
      </m:oMath>
      <w:r w:rsidRPr="00A06C26">
        <w:rPr>
          <w:rFonts w:ascii="Arial" w:hAnsi="Arial" w:cs="Arial"/>
          <w:sz w:val="22"/>
          <w:szCs w:val="22"/>
        </w:rPr>
        <w:t>.</w:t>
      </w:r>
    </w:p>
    <w:p w:rsidR="004D41C1" w:rsidRPr="00A06C26" w:rsidRDefault="004D41C1" w:rsidP="004D41C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Promieniotwórczość naturalna (promieniowanie: α β i γ). Prawo przesunięć, zapisywanie równań przemian promieniotwórczych: α i β</w:t>
      </w:r>
      <w:r w:rsidRPr="00A06C26">
        <w:rPr>
          <w:rFonts w:ascii="Arial" w:hAnsi="Arial" w:cs="Arial"/>
          <w:sz w:val="22"/>
          <w:szCs w:val="22"/>
          <w:vertAlign w:val="superscript"/>
        </w:rPr>
        <w:t>-</w:t>
      </w:r>
      <w:r w:rsidRPr="00A06C26">
        <w:rPr>
          <w:rFonts w:ascii="Arial" w:hAnsi="Arial" w:cs="Arial"/>
          <w:sz w:val="22"/>
          <w:szCs w:val="22"/>
        </w:rPr>
        <w:t>. Izotopy, czas połowicznego rozpadu. Zastosowanie izotopów promieniotwórczych.</w:t>
      </w:r>
    </w:p>
    <w:p w:rsidR="004D41C1" w:rsidRPr="00A06C26" w:rsidRDefault="004D41C1" w:rsidP="004D41C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Obliczenia związane z zawartością poszczególnych izotopów w naturalnej mieszaninie.</w:t>
      </w:r>
    </w:p>
    <w:p w:rsidR="004D41C1" w:rsidRPr="00A06C26" w:rsidRDefault="004D41C1" w:rsidP="004D41C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Moc kwasów i zasad. Wypieranie słabszych i bardziej lotnych kwasów z ich soli </w:t>
      </w:r>
      <w:r>
        <w:rPr>
          <w:rFonts w:ascii="Arial" w:hAnsi="Arial" w:cs="Arial"/>
          <w:sz w:val="22"/>
          <w:szCs w:val="22"/>
        </w:rPr>
        <w:br/>
      </w:r>
      <w:r w:rsidRPr="00A06C26">
        <w:rPr>
          <w:rFonts w:ascii="Arial" w:hAnsi="Arial" w:cs="Arial"/>
          <w:sz w:val="22"/>
          <w:szCs w:val="22"/>
        </w:rPr>
        <w:t xml:space="preserve">przez mocniejsze i mniej lotne kwasy oraz wypieranie słabszych zasad z ich soli </w:t>
      </w:r>
      <w:r>
        <w:rPr>
          <w:rFonts w:ascii="Arial" w:hAnsi="Arial" w:cs="Arial"/>
          <w:sz w:val="22"/>
          <w:szCs w:val="22"/>
        </w:rPr>
        <w:br/>
      </w:r>
      <w:r w:rsidRPr="00A06C26">
        <w:rPr>
          <w:rFonts w:ascii="Arial" w:hAnsi="Arial" w:cs="Arial"/>
          <w:sz w:val="22"/>
          <w:szCs w:val="22"/>
        </w:rPr>
        <w:t>przez mocniejsze zasady.</w:t>
      </w: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ETAP II (rejonowy)</w:t>
      </w: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6C26">
        <w:rPr>
          <w:rFonts w:ascii="Arial" w:hAnsi="Arial" w:cs="Arial"/>
          <w:b/>
          <w:bCs/>
          <w:color w:val="auto"/>
          <w:sz w:val="22"/>
          <w:szCs w:val="22"/>
        </w:rPr>
        <w:t>Na etapie II konkursu obowiązuje zakres wiadomości i umiejętności etapu I konkursu.</w:t>
      </w: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D41C1" w:rsidRPr="00A06C26" w:rsidRDefault="004D41C1" w:rsidP="004D41C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06C26">
        <w:rPr>
          <w:rFonts w:ascii="Arial" w:hAnsi="Arial" w:cs="Arial"/>
          <w:b/>
          <w:bCs/>
          <w:color w:val="auto"/>
          <w:sz w:val="22"/>
          <w:szCs w:val="22"/>
        </w:rPr>
        <w:t>Zakres merytoryczny dotyczy treści nauczania - następujących działów tematycznych  podstawy programowej chemii: działy tematyczne 1 – 7 oraz</w:t>
      </w:r>
    </w:p>
    <w:p w:rsidR="004D41C1" w:rsidRPr="00A06C26" w:rsidRDefault="004D41C1" w:rsidP="004D41C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C26">
        <w:rPr>
          <w:rFonts w:ascii="Arial" w:hAnsi="Arial" w:cs="Arial"/>
          <w:bCs/>
          <w:color w:val="auto"/>
          <w:sz w:val="22"/>
          <w:szCs w:val="22"/>
        </w:rPr>
        <w:t>Węgiel i jego związki z wodorem.</w:t>
      </w: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A06C26">
        <w:rPr>
          <w:rFonts w:ascii="Arial" w:hAnsi="Arial" w:cs="Arial"/>
          <w:b/>
          <w:sz w:val="22"/>
          <w:szCs w:val="22"/>
        </w:rPr>
        <w:t>Poszerzenie treści podstawy programowej obejmuje następujące zagadnienia:</w:t>
      </w:r>
    </w:p>
    <w:p w:rsidR="004D41C1" w:rsidRPr="00A06C26" w:rsidRDefault="004D41C1" w:rsidP="004D41C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 xml:space="preserve">Obliczenia związane z wykorzystaniem liczby Avogadra, mola, masy molowej substancji, objętości molowej gazów w warunkach: T = 273 K, p = 1013 </w:t>
      </w:r>
      <w:proofErr w:type="spellStart"/>
      <w:r w:rsidRPr="00A06C26">
        <w:rPr>
          <w:rFonts w:ascii="Arial" w:hAnsi="Arial" w:cs="Arial"/>
        </w:rPr>
        <w:t>hPa</w:t>
      </w:r>
      <w:proofErr w:type="spellEnd"/>
      <w:r w:rsidRPr="00A06C26">
        <w:rPr>
          <w:rFonts w:ascii="Arial" w:hAnsi="Arial" w:cs="Arial"/>
        </w:rPr>
        <w:t xml:space="preserve">. </w:t>
      </w:r>
    </w:p>
    <w:p w:rsidR="004D41C1" w:rsidRPr="00A06C26" w:rsidRDefault="004D41C1" w:rsidP="004D41C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>Stężenie molowe roztworów, przeliczanie stężeń.</w:t>
      </w:r>
    </w:p>
    <w:p w:rsidR="004D41C1" w:rsidRPr="00A06C26" w:rsidRDefault="004D41C1" w:rsidP="004D41C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>Obliczenia dotyczące stechiometrii reakcji chemicznych.</w:t>
      </w:r>
    </w:p>
    <w:p w:rsidR="004D41C1" w:rsidRPr="00A06C26" w:rsidRDefault="004D41C1" w:rsidP="004D41C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>Reakcje utleniania i redukcji. Obliczanie stopni utleniania pierwiastków w cząsteczkach (w tym H</w:t>
      </w:r>
      <w:r w:rsidRPr="00A06C26">
        <w:rPr>
          <w:rFonts w:ascii="Arial" w:hAnsi="Arial" w:cs="Arial"/>
          <w:vertAlign w:val="subscript"/>
        </w:rPr>
        <w:t>2</w:t>
      </w:r>
      <w:r w:rsidRPr="00A06C26">
        <w:rPr>
          <w:rFonts w:ascii="Arial" w:hAnsi="Arial" w:cs="Arial"/>
        </w:rPr>
        <w:t>O</w:t>
      </w:r>
      <w:r w:rsidRPr="00A06C26">
        <w:rPr>
          <w:rFonts w:ascii="Arial" w:hAnsi="Arial" w:cs="Arial"/>
          <w:vertAlign w:val="subscript"/>
        </w:rPr>
        <w:t>2</w:t>
      </w:r>
      <w:r w:rsidRPr="00A06C26">
        <w:rPr>
          <w:rFonts w:ascii="Arial" w:hAnsi="Arial" w:cs="Arial"/>
        </w:rPr>
        <w:t>) i w jonach. Dobieranie współczynników stechiometrycznych w równaniach reakcji utleniania i redukcji metodą bilansu elektronowego.</w:t>
      </w:r>
    </w:p>
    <w:p w:rsidR="004D41C1" w:rsidRPr="00A06C26" w:rsidRDefault="004D41C1" w:rsidP="004D41C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>Alotropia pierwiastków na przykładzie tlenu, węgla, siarki i fosforu.</w:t>
      </w:r>
    </w:p>
    <w:p w:rsidR="004D41C1" w:rsidRPr="00A06C26" w:rsidRDefault="004D41C1" w:rsidP="004D41C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lastRenderedPageBreak/>
        <w:t xml:space="preserve">Wielostopniowa dysocjacja elektrolityczna kwasów i wodorotlenków. Wodorosole. </w:t>
      </w:r>
      <w:proofErr w:type="spellStart"/>
      <w:r w:rsidRPr="00A06C26">
        <w:rPr>
          <w:rFonts w:ascii="Arial" w:hAnsi="Arial" w:cs="Arial"/>
        </w:rPr>
        <w:t>Hydroksosole</w:t>
      </w:r>
      <w:proofErr w:type="spellEnd"/>
      <w:r w:rsidRPr="00A06C26">
        <w:rPr>
          <w:rFonts w:ascii="Arial" w:hAnsi="Arial" w:cs="Arial"/>
        </w:rPr>
        <w:t>.</w:t>
      </w:r>
    </w:p>
    <w:p w:rsidR="004D41C1" w:rsidRPr="006270C3" w:rsidRDefault="004D41C1" w:rsidP="004D41C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 xml:space="preserve">Izomeria węglowodorów i ich fluorowcopochodnych. Nazewnictwo systematyczne alkanów, alkenów i alkinów oraz ich fluorowcopochodnych – zakres wymagań według [1] wykazu literatury. </w:t>
      </w:r>
    </w:p>
    <w:p w:rsidR="004D41C1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ETAP III (wojewódzki)</w:t>
      </w:r>
    </w:p>
    <w:p w:rsidR="004D41C1" w:rsidRPr="00A06C26" w:rsidRDefault="004D41C1" w:rsidP="004D41C1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41C1" w:rsidRPr="00A06C26" w:rsidRDefault="004D41C1" w:rsidP="004D41C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06C26">
        <w:rPr>
          <w:rFonts w:ascii="Arial" w:hAnsi="Arial" w:cs="Arial"/>
          <w:b/>
          <w:bCs/>
          <w:color w:val="auto"/>
          <w:sz w:val="22"/>
          <w:szCs w:val="22"/>
        </w:rPr>
        <w:t xml:space="preserve">Na etapie III konkursu obowiązuje zakres wiadomości i umiejętności etapu I </w:t>
      </w:r>
      <w:proofErr w:type="spellStart"/>
      <w:r w:rsidRPr="00A06C26">
        <w:rPr>
          <w:rFonts w:ascii="Arial" w:hAnsi="Arial" w:cs="Arial"/>
          <w:b/>
          <w:bCs/>
          <w:color w:val="auto"/>
          <w:sz w:val="22"/>
          <w:szCs w:val="22"/>
        </w:rPr>
        <w:t>i</w:t>
      </w:r>
      <w:proofErr w:type="spellEnd"/>
      <w:r w:rsidRPr="00A06C26">
        <w:rPr>
          <w:rFonts w:ascii="Arial" w:hAnsi="Arial" w:cs="Arial"/>
          <w:b/>
          <w:bCs/>
          <w:color w:val="auto"/>
          <w:sz w:val="22"/>
          <w:szCs w:val="22"/>
        </w:rPr>
        <w:t xml:space="preserve"> II.</w:t>
      </w:r>
    </w:p>
    <w:p w:rsidR="004D41C1" w:rsidRPr="00A06C26" w:rsidRDefault="004D41C1" w:rsidP="004D4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06C26">
        <w:rPr>
          <w:rFonts w:ascii="Arial" w:hAnsi="Arial" w:cs="Arial"/>
          <w:color w:val="auto"/>
          <w:sz w:val="22"/>
          <w:szCs w:val="22"/>
        </w:rPr>
        <w:t xml:space="preserve">Uczestnicy powinni wykazać się </w:t>
      </w:r>
      <w:r w:rsidRPr="00A06C26">
        <w:rPr>
          <w:rFonts w:ascii="Arial" w:hAnsi="Arial" w:cs="Arial"/>
          <w:bCs/>
          <w:color w:val="auto"/>
          <w:sz w:val="22"/>
          <w:szCs w:val="22"/>
        </w:rPr>
        <w:t xml:space="preserve">wiedzą i umiejętnościami obejmującymi </w:t>
      </w:r>
      <w:r w:rsidRPr="00A06C26">
        <w:rPr>
          <w:rFonts w:ascii="Arial" w:hAnsi="Arial" w:cs="Arial"/>
          <w:b/>
          <w:bCs/>
          <w:color w:val="auto"/>
          <w:sz w:val="22"/>
          <w:szCs w:val="22"/>
        </w:rPr>
        <w:t>całość</w:t>
      </w:r>
      <w:r w:rsidRPr="00A06C26">
        <w:rPr>
          <w:rFonts w:ascii="Arial" w:hAnsi="Arial" w:cs="Arial"/>
          <w:b/>
          <w:color w:val="auto"/>
          <w:sz w:val="22"/>
          <w:szCs w:val="22"/>
        </w:rPr>
        <w:t xml:space="preserve"> treści</w:t>
      </w:r>
      <w:r w:rsidRPr="00A06C26">
        <w:rPr>
          <w:rFonts w:ascii="Arial" w:hAnsi="Arial" w:cs="Arial"/>
          <w:color w:val="auto"/>
          <w:sz w:val="22"/>
          <w:szCs w:val="22"/>
        </w:rPr>
        <w:t xml:space="preserve"> </w:t>
      </w:r>
      <w:r w:rsidRPr="00A06C26">
        <w:rPr>
          <w:rFonts w:ascii="Arial" w:hAnsi="Arial" w:cs="Arial"/>
          <w:b/>
          <w:color w:val="auto"/>
          <w:sz w:val="22"/>
          <w:szCs w:val="22"/>
        </w:rPr>
        <w:t>podstawy programowej chemii na III etapie edukacyjnym</w:t>
      </w:r>
      <w:r w:rsidRPr="00A06C26">
        <w:rPr>
          <w:rFonts w:ascii="Arial" w:hAnsi="Arial" w:cs="Arial"/>
          <w:color w:val="auto"/>
          <w:sz w:val="22"/>
          <w:szCs w:val="22"/>
        </w:rPr>
        <w:t>.</w:t>
      </w:r>
    </w:p>
    <w:p w:rsidR="004D41C1" w:rsidRPr="00A06C26" w:rsidRDefault="004D41C1" w:rsidP="004D41C1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41C1" w:rsidRPr="00A06C26" w:rsidRDefault="004D41C1" w:rsidP="004D41C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06C26">
        <w:rPr>
          <w:rFonts w:ascii="Arial" w:hAnsi="Arial" w:cs="Arial"/>
          <w:b/>
          <w:color w:val="auto"/>
          <w:sz w:val="22"/>
          <w:szCs w:val="22"/>
        </w:rPr>
        <w:t>Poszerzenie treści podstawy programowej obejmuje następujące zagadnienia:</w:t>
      </w:r>
    </w:p>
    <w:p w:rsidR="004D41C1" w:rsidRPr="00A06C26" w:rsidRDefault="004D41C1" w:rsidP="004D41C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>Hydroliza soli. Odczyn roztworów wodnych soli – zakres wymagań według [1] wykazu literatury.</w:t>
      </w:r>
    </w:p>
    <w:p w:rsidR="004D41C1" w:rsidRPr="00A06C26" w:rsidRDefault="004D41C1" w:rsidP="004D41C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 xml:space="preserve">Elektroliza soli stopionych (chlorki) oraz wodnych roztworów chlorowodoru, kwasu siarkowego(VI), wodorotlenków sodu i potasu, soli kwasów tlenowych i beztlenowych. </w:t>
      </w:r>
    </w:p>
    <w:p w:rsidR="004D41C1" w:rsidRPr="00A06C26" w:rsidRDefault="004D41C1" w:rsidP="004D41C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 xml:space="preserve">Analiza spaleniowa związków organicznych. Ustalanie wzorów elementarnych </w:t>
      </w:r>
      <w:r w:rsidRPr="00A06C26">
        <w:rPr>
          <w:rFonts w:ascii="Arial" w:hAnsi="Arial" w:cs="Arial"/>
        </w:rPr>
        <w:br/>
        <w:t>i rzeczywistych związków chemicznych.</w:t>
      </w:r>
    </w:p>
    <w:p w:rsidR="004D41C1" w:rsidRPr="00A06C26" w:rsidRDefault="004D41C1" w:rsidP="004D41C1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</w:rPr>
      </w:pPr>
      <w:r w:rsidRPr="00A06C26">
        <w:rPr>
          <w:rFonts w:ascii="Arial" w:hAnsi="Arial" w:cs="Arial"/>
        </w:rPr>
        <w:t xml:space="preserve">Addycja wody, chloru i chlorowodoru do alkenów. Reguła </w:t>
      </w:r>
      <w:proofErr w:type="spellStart"/>
      <w:r w:rsidRPr="00A06C26">
        <w:rPr>
          <w:rFonts w:ascii="Arial" w:hAnsi="Arial" w:cs="Arial"/>
        </w:rPr>
        <w:t>Markownikowa</w:t>
      </w:r>
      <w:proofErr w:type="spellEnd"/>
      <w:r w:rsidRPr="00A06C26">
        <w:rPr>
          <w:rFonts w:ascii="Arial" w:hAnsi="Arial" w:cs="Arial"/>
        </w:rPr>
        <w:t>.</w:t>
      </w:r>
    </w:p>
    <w:p w:rsidR="004D41C1" w:rsidRPr="00A06C26" w:rsidRDefault="004D41C1" w:rsidP="004D41C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>Mydła. Twardość wody i jej wpływ na procesy mycia i prania.</w:t>
      </w:r>
    </w:p>
    <w:p w:rsidR="004D41C1" w:rsidRPr="00A06C26" w:rsidRDefault="004D41C1" w:rsidP="004D41C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>Hydroliza estrów, węglowodanów i peptydów.</w:t>
      </w:r>
    </w:p>
    <w:p w:rsidR="004D41C1" w:rsidRPr="00A06C26" w:rsidRDefault="004D41C1" w:rsidP="004D41C1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</w:p>
    <w:p w:rsidR="004D41C1" w:rsidRPr="00A06C26" w:rsidRDefault="004D41C1" w:rsidP="004D41C1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06C26">
        <w:rPr>
          <w:rFonts w:ascii="Arial" w:hAnsi="Arial" w:cs="Arial"/>
          <w:b/>
          <w:bCs/>
          <w:sz w:val="22"/>
          <w:szCs w:val="22"/>
        </w:rPr>
        <w:t xml:space="preserve">DOŚWIADCZENIA </w:t>
      </w:r>
      <w:bookmarkStart w:id="0" w:name="_GoBack"/>
      <w:bookmarkEnd w:id="0"/>
    </w:p>
    <w:p w:rsidR="004D41C1" w:rsidRPr="00A06C26" w:rsidRDefault="004D41C1" w:rsidP="004D41C1">
      <w:pPr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ab/>
      </w:r>
    </w:p>
    <w:p w:rsidR="004D41C1" w:rsidRPr="00A06C26" w:rsidRDefault="004D41C1" w:rsidP="004D41C1">
      <w:pPr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W czasie przygotowań do konkursu uczestnicy powinni wykonać samodzielnie </w:t>
      </w:r>
      <w:r>
        <w:rPr>
          <w:rFonts w:ascii="Arial" w:hAnsi="Arial" w:cs="Arial"/>
          <w:sz w:val="22"/>
          <w:szCs w:val="22"/>
        </w:rPr>
        <w:br/>
      </w:r>
      <w:r w:rsidRPr="00A06C26">
        <w:rPr>
          <w:rFonts w:ascii="Arial" w:hAnsi="Arial" w:cs="Arial"/>
          <w:sz w:val="22"/>
          <w:szCs w:val="22"/>
        </w:rPr>
        <w:t xml:space="preserve">albo obserwować przeprowadzone przez nauczyciela </w:t>
      </w:r>
      <w:r w:rsidRPr="00A06C26">
        <w:rPr>
          <w:rFonts w:ascii="Arial" w:hAnsi="Arial" w:cs="Arial"/>
          <w:b/>
          <w:sz w:val="22"/>
          <w:szCs w:val="22"/>
        </w:rPr>
        <w:t xml:space="preserve">wszystkie doświadczenia chemiczne wymienione w komentarzu do podstawy programowej </w:t>
      </w:r>
      <w:r w:rsidRPr="00A06C26">
        <w:rPr>
          <w:rFonts w:ascii="Arial" w:hAnsi="Arial" w:cs="Arial"/>
          <w:sz w:val="22"/>
          <w:szCs w:val="22"/>
        </w:rPr>
        <w:t xml:space="preserve">(patrz s. 152 – 153, komentarz do podstawy programowej). Dodatkowo powinni obserwować wykonanie </w:t>
      </w:r>
      <w:r>
        <w:rPr>
          <w:rFonts w:ascii="Arial" w:hAnsi="Arial" w:cs="Arial"/>
          <w:sz w:val="22"/>
          <w:szCs w:val="22"/>
        </w:rPr>
        <w:br/>
      </w:r>
      <w:r w:rsidRPr="00A06C26">
        <w:rPr>
          <w:rFonts w:ascii="Arial" w:hAnsi="Arial" w:cs="Arial"/>
          <w:sz w:val="22"/>
          <w:szCs w:val="22"/>
        </w:rPr>
        <w:t>albo, jeśli warunki BHP pracowni chemicznej szkoły pozwolą, wykonać samodzielnie doświadczenia z podanej listy. Na poszczególnych etapach wymagana będzie znajomość przebiegu doświadczeń odpowiadających ich zakresowi merytorycznemu.</w:t>
      </w:r>
    </w:p>
    <w:p w:rsidR="004D41C1" w:rsidRPr="00A06C26" w:rsidRDefault="004D41C1" w:rsidP="004D41C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Reakcja magnezu z parą wodną.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Reakcja sodu z wodą.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Otrzymywanie wodorotlenku miedzi (II) w reakcji </w:t>
      </w:r>
      <w:proofErr w:type="spellStart"/>
      <w:r w:rsidRPr="00A06C26">
        <w:rPr>
          <w:rFonts w:ascii="Arial" w:hAnsi="Arial" w:cs="Arial"/>
          <w:sz w:val="22"/>
          <w:szCs w:val="22"/>
        </w:rPr>
        <w:t>strąceniowej</w:t>
      </w:r>
      <w:proofErr w:type="spellEnd"/>
      <w:r w:rsidRPr="00A06C26">
        <w:rPr>
          <w:rFonts w:ascii="Arial" w:hAnsi="Arial" w:cs="Arial"/>
          <w:sz w:val="22"/>
          <w:szCs w:val="22"/>
        </w:rPr>
        <w:t>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Reakcja aktywnych metali, np. Mg, Zn, Fe z kwasem solnym.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Reakcja miedzi ze stężonym i z rozcieńczonym kwasem azotowym (V).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Działanie mocnych kwasów na węglany, siarczany(IV) i siarczki metali.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Otrzymywanie chlorku srebra w reakcji </w:t>
      </w:r>
      <w:proofErr w:type="spellStart"/>
      <w:r w:rsidRPr="00A06C26">
        <w:rPr>
          <w:rFonts w:ascii="Arial" w:hAnsi="Arial" w:cs="Arial"/>
          <w:sz w:val="22"/>
          <w:szCs w:val="22"/>
        </w:rPr>
        <w:t>strąceniowej</w:t>
      </w:r>
      <w:proofErr w:type="spellEnd"/>
      <w:r w:rsidRPr="00A06C26">
        <w:rPr>
          <w:rFonts w:ascii="Arial" w:hAnsi="Arial" w:cs="Arial"/>
          <w:sz w:val="22"/>
          <w:szCs w:val="22"/>
        </w:rPr>
        <w:t>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Barwienie płomienia palnika gazowego przez sole sodu, potasu, wapnia i miedzi.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Redukcja manganianu (VII) potasu w środowisku o odczynie kwasowym.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Elektroliza (elektrody grafitowe lub platynowe) wodnych roztworów: HCl, H</w:t>
      </w:r>
      <w:r w:rsidRPr="00A06C26">
        <w:rPr>
          <w:rFonts w:ascii="Arial" w:hAnsi="Arial" w:cs="Arial"/>
          <w:sz w:val="22"/>
          <w:szCs w:val="22"/>
          <w:vertAlign w:val="subscript"/>
        </w:rPr>
        <w:t>2</w:t>
      </w:r>
      <w:r w:rsidRPr="00A06C26">
        <w:rPr>
          <w:rFonts w:ascii="Arial" w:hAnsi="Arial" w:cs="Arial"/>
          <w:sz w:val="22"/>
          <w:szCs w:val="22"/>
        </w:rPr>
        <w:t>SO</w:t>
      </w:r>
      <w:r w:rsidRPr="00A06C26">
        <w:rPr>
          <w:rFonts w:ascii="Arial" w:hAnsi="Arial" w:cs="Arial"/>
          <w:sz w:val="22"/>
          <w:szCs w:val="22"/>
          <w:vertAlign w:val="subscript"/>
        </w:rPr>
        <w:t>4</w:t>
      </w:r>
      <w:r w:rsidRPr="00A06C26">
        <w:rPr>
          <w:rFonts w:ascii="Arial" w:hAnsi="Arial" w:cs="Arial"/>
          <w:sz w:val="22"/>
          <w:szCs w:val="22"/>
        </w:rPr>
        <w:t>, NaOH, NaCl, CuSO</w:t>
      </w:r>
      <w:r w:rsidRPr="00A06C26">
        <w:rPr>
          <w:rFonts w:ascii="Arial" w:hAnsi="Arial" w:cs="Arial"/>
          <w:sz w:val="22"/>
          <w:szCs w:val="22"/>
          <w:vertAlign w:val="subscript"/>
        </w:rPr>
        <w:t>4</w:t>
      </w:r>
      <w:r w:rsidRPr="00A06C26">
        <w:rPr>
          <w:rFonts w:ascii="Arial" w:hAnsi="Arial" w:cs="Arial"/>
          <w:sz w:val="22"/>
          <w:szCs w:val="22"/>
        </w:rPr>
        <w:t>,  CuCl</w:t>
      </w:r>
      <w:r w:rsidRPr="00A06C26">
        <w:rPr>
          <w:rFonts w:ascii="Arial" w:hAnsi="Arial" w:cs="Arial"/>
          <w:sz w:val="22"/>
          <w:szCs w:val="22"/>
          <w:vertAlign w:val="subscript"/>
        </w:rPr>
        <w:t>2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Badanie właściwości redukujących glukozy (próby </w:t>
      </w:r>
      <w:proofErr w:type="spellStart"/>
      <w:r w:rsidRPr="00A06C26">
        <w:rPr>
          <w:rFonts w:ascii="Arial" w:hAnsi="Arial" w:cs="Arial"/>
          <w:sz w:val="22"/>
          <w:szCs w:val="22"/>
        </w:rPr>
        <w:t>Tollensa</w:t>
      </w:r>
      <w:proofErr w:type="spellEnd"/>
      <w:r w:rsidRPr="00A06C26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06C26">
        <w:rPr>
          <w:rFonts w:ascii="Arial" w:hAnsi="Arial" w:cs="Arial"/>
          <w:sz w:val="22"/>
          <w:szCs w:val="22"/>
        </w:rPr>
        <w:t>Trommera</w:t>
      </w:r>
      <w:proofErr w:type="spellEnd"/>
      <w:r w:rsidRPr="00A06C26">
        <w:rPr>
          <w:rFonts w:ascii="Arial" w:hAnsi="Arial" w:cs="Arial"/>
          <w:sz w:val="22"/>
          <w:szCs w:val="22"/>
        </w:rPr>
        <w:t>).</w:t>
      </w:r>
    </w:p>
    <w:p w:rsidR="004D41C1" w:rsidRPr="00A06C26" w:rsidRDefault="004D41C1" w:rsidP="004D41C1">
      <w:pPr>
        <w:numPr>
          <w:ilvl w:val="0"/>
          <w:numId w:val="2"/>
        </w:numPr>
        <w:tabs>
          <w:tab w:val="clear" w:pos="840"/>
          <w:tab w:val="num" w:pos="426"/>
        </w:tabs>
        <w:ind w:hanging="840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Hydroliza kwasowa sacharozy. Badanie właściwości produktów hydrolizy. </w:t>
      </w:r>
    </w:p>
    <w:p w:rsidR="004D41C1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D41C1" w:rsidRPr="00A06C26" w:rsidRDefault="004D41C1" w:rsidP="004D41C1">
      <w:pPr>
        <w:pStyle w:val="Default"/>
        <w:spacing w:line="312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06C26">
        <w:rPr>
          <w:rFonts w:ascii="Arial" w:hAnsi="Arial" w:cs="Arial"/>
          <w:b/>
          <w:color w:val="auto"/>
          <w:sz w:val="22"/>
          <w:szCs w:val="22"/>
        </w:rPr>
        <w:t>LITERATURA DLA UCZNIA i inne źródła informacji</w:t>
      </w:r>
      <w:r w:rsidRPr="00A06C26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4D41C1" w:rsidRPr="00A06C26" w:rsidRDefault="004D41C1" w:rsidP="004D41C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Kulawik Teresa, Litwin Maria, Styka-Wlazło Szarota, 2013, </w:t>
      </w:r>
      <w:r w:rsidRPr="00A06C26">
        <w:rPr>
          <w:rFonts w:ascii="Arial" w:hAnsi="Arial" w:cs="Arial"/>
          <w:i/>
          <w:sz w:val="22"/>
          <w:szCs w:val="22"/>
        </w:rPr>
        <w:t>Chemia w zadaniach i przykładach.</w:t>
      </w:r>
      <w:r w:rsidRPr="00A06C26">
        <w:rPr>
          <w:rFonts w:ascii="Arial" w:hAnsi="Arial" w:cs="Arial"/>
          <w:sz w:val="22"/>
          <w:szCs w:val="22"/>
        </w:rPr>
        <w:t xml:space="preserve"> </w:t>
      </w:r>
      <w:r w:rsidRPr="00A06C26">
        <w:rPr>
          <w:rFonts w:ascii="Arial" w:hAnsi="Arial" w:cs="Arial"/>
          <w:i/>
          <w:sz w:val="22"/>
          <w:szCs w:val="22"/>
        </w:rPr>
        <w:t>Zbiór zadań z repetytorium dla gimnazjum</w:t>
      </w:r>
      <w:r w:rsidRPr="00A06C26">
        <w:rPr>
          <w:rFonts w:ascii="Arial" w:hAnsi="Arial" w:cs="Arial"/>
          <w:sz w:val="22"/>
          <w:szCs w:val="22"/>
        </w:rPr>
        <w:t>. Warszawa, Wydawnictwo „Nowa Era”.</w:t>
      </w:r>
    </w:p>
    <w:p w:rsidR="004D41C1" w:rsidRPr="00A06C26" w:rsidRDefault="004D41C1" w:rsidP="004D41C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lastRenderedPageBreak/>
        <w:t xml:space="preserve">Pazdro Krzysztof M., Koszmider M., </w:t>
      </w:r>
      <w:r w:rsidRPr="00A06C26">
        <w:rPr>
          <w:rFonts w:ascii="Arial" w:hAnsi="Arial" w:cs="Arial"/>
          <w:i/>
          <w:sz w:val="22"/>
          <w:szCs w:val="22"/>
        </w:rPr>
        <w:t xml:space="preserve">Chemia dla gimnazjalistów. Zadania od łatwych </w:t>
      </w:r>
      <w:r>
        <w:rPr>
          <w:rFonts w:ascii="Arial" w:hAnsi="Arial" w:cs="Arial"/>
          <w:i/>
          <w:sz w:val="22"/>
          <w:szCs w:val="22"/>
        </w:rPr>
        <w:br/>
      </w:r>
      <w:r w:rsidRPr="00A06C26">
        <w:rPr>
          <w:rFonts w:ascii="Arial" w:hAnsi="Arial" w:cs="Arial"/>
          <w:i/>
          <w:sz w:val="22"/>
          <w:szCs w:val="22"/>
        </w:rPr>
        <w:t>do trudnych.</w:t>
      </w:r>
      <w:r w:rsidRPr="00A06C26">
        <w:rPr>
          <w:rFonts w:ascii="Arial" w:hAnsi="Arial" w:cs="Arial"/>
          <w:sz w:val="22"/>
          <w:szCs w:val="22"/>
        </w:rPr>
        <w:t xml:space="preserve"> Oficyna Edukacyjna Krzysztof Pazdro.</w:t>
      </w:r>
    </w:p>
    <w:p w:rsidR="004D41C1" w:rsidRPr="00A06C26" w:rsidRDefault="004D41C1" w:rsidP="004D41C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Chmielewski Piotr, Jezierski Adam, </w:t>
      </w:r>
      <w:r w:rsidRPr="00A06C26">
        <w:rPr>
          <w:rFonts w:ascii="Arial" w:hAnsi="Arial" w:cs="Arial"/>
          <w:i/>
          <w:sz w:val="22"/>
          <w:szCs w:val="22"/>
        </w:rPr>
        <w:t xml:space="preserve">Chemia. Słownik Encyklopedyczny. </w:t>
      </w:r>
      <w:r w:rsidRPr="00A06C26">
        <w:rPr>
          <w:rFonts w:ascii="Arial" w:hAnsi="Arial" w:cs="Arial"/>
          <w:sz w:val="22"/>
          <w:szCs w:val="22"/>
        </w:rPr>
        <w:t>Wydawnictwo „Europa”.</w:t>
      </w:r>
    </w:p>
    <w:p w:rsidR="004D41C1" w:rsidRPr="00A06C26" w:rsidRDefault="004D41C1" w:rsidP="004D41C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>Praca zbiorowa, Chemia. Encyklopedia szkolna. WSiP. Warszawa 2001.</w:t>
      </w:r>
    </w:p>
    <w:p w:rsidR="004D41C1" w:rsidRPr="00A06C26" w:rsidRDefault="004D41C1" w:rsidP="004D41C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i/>
          <w:sz w:val="22"/>
          <w:szCs w:val="22"/>
        </w:rPr>
        <w:t>Chemia. Egzamin gimnazjalny. Vademecum.</w:t>
      </w:r>
      <w:r w:rsidRPr="00A06C26">
        <w:rPr>
          <w:rFonts w:ascii="Arial" w:hAnsi="Arial" w:cs="Arial"/>
          <w:sz w:val="22"/>
          <w:szCs w:val="22"/>
        </w:rPr>
        <w:t xml:space="preserve"> Wydawnictwo Operon. Wydania od 2013 roku.</w:t>
      </w:r>
    </w:p>
    <w:p w:rsidR="004D41C1" w:rsidRPr="00A06C26" w:rsidRDefault="004D41C1" w:rsidP="004D41C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A06C26">
        <w:rPr>
          <w:rFonts w:ascii="Arial" w:hAnsi="Arial" w:cs="Arial"/>
          <w:sz w:val="22"/>
          <w:szCs w:val="22"/>
        </w:rPr>
        <w:t>Reych</w:t>
      </w:r>
      <w:proofErr w:type="spellEnd"/>
      <w:r w:rsidRPr="00A06C26">
        <w:rPr>
          <w:rFonts w:ascii="Arial" w:hAnsi="Arial" w:cs="Arial"/>
          <w:sz w:val="22"/>
          <w:szCs w:val="22"/>
        </w:rPr>
        <w:t xml:space="preserve"> Andrzej, </w:t>
      </w:r>
      <w:r w:rsidRPr="00A06C26">
        <w:rPr>
          <w:rFonts w:ascii="Arial" w:hAnsi="Arial" w:cs="Arial"/>
          <w:i/>
          <w:sz w:val="22"/>
          <w:szCs w:val="22"/>
        </w:rPr>
        <w:t>Chemia dla gimnazjum. Zbiór zadań.</w:t>
      </w:r>
      <w:r w:rsidRPr="00A06C26">
        <w:rPr>
          <w:rFonts w:ascii="Arial" w:hAnsi="Arial" w:cs="Arial"/>
          <w:sz w:val="22"/>
          <w:szCs w:val="22"/>
        </w:rPr>
        <w:t xml:space="preserve"> Warszawa, Wydawnictwo Edukacyjne Zofii Dobkowskiej „Żak”.</w:t>
      </w:r>
    </w:p>
    <w:p w:rsidR="004D41C1" w:rsidRPr="00A06C26" w:rsidRDefault="004D41C1" w:rsidP="004D41C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bCs/>
          <w:sz w:val="22"/>
          <w:szCs w:val="22"/>
        </w:rPr>
        <w:t xml:space="preserve">Strona internetowa: </w:t>
      </w:r>
      <w:hyperlink r:id="rId8" w:history="1">
        <w:r w:rsidRPr="00A06C26">
          <w:rPr>
            <w:rStyle w:val="Hipercze"/>
            <w:rFonts w:ascii="Arial" w:hAnsi="Arial" w:cs="Arial"/>
            <w:bCs/>
            <w:sz w:val="22"/>
            <w:szCs w:val="22"/>
          </w:rPr>
          <w:t>http://chemia.zamkor.pl</w:t>
        </w:r>
      </w:hyperlink>
      <w:r w:rsidRPr="00A06C26">
        <w:rPr>
          <w:rFonts w:ascii="Arial" w:hAnsi="Arial" w:cs="Arial"/>
          <w:bCs/>
          <w:sz w:val="22"/>
          <w:szCs w:val="22"/>
        </w:rPr>
        <w:t xml:space="preserve"> zakładka „Portal ucznia”, szczególnie animacje i sfilmowane doświadczenia.</w:t>
      </w:r>
    </w:p>
    <w:p w:rsidR="004D41C1" w:rsidRPr="00A06C26" w:rsidRDefault="004D41C1" w:rsidP="004D41C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6C26">
        <w:rPr>
          <w:rFonts w:ascii="Arial" w:hAnsi="Arial" w:cs="Arial"/>
          <w:sz w:val="22"/>
          <w:szCs w:val="22"/>
        </w:rPr>
        <w:t xml:space="preserve">Podręczniki z chemii  dopuszczone przez MEN  do użytku szkolnego, przeznaczone </w:t>
      </w:r>
      <w:r>
        <w:rPr>
          <w:rFonts w:ascii="Arial" w:hAnsi="Arial" w:cs="Arial"/>
          <w:sz w:val="22"/>
          <w:szCs w:val="22"/>
        </w:rPr>
        <w:br/>
      </w:r>
      <w:r w:rsidRPr="00A06C26">
        <w:rPr>
          <w:rFonts w:ascii="Arial" w:hAnsi="Arial" w:cs="Arial"/>
          <w:sz w:val="22"/>
          <w:szCs w:val="22"/>
        </w:rPr>
        <w:t>do kształcenia ogólnego, uwzględniające podstawę programową kształcenia ogólnego w gimnazjum.</w:t>
      </w:r>
    </w:p>
    <w:p w:rsidR="004D41C1" w:rsidRPr="00A06C26" w:rsidRDefault="004D41C1" w:rsidP="004D41C1">
      <w:pPr>
        <w:pStyle w:val="Default"/>
        <w:spacing w:line="312" w:lineRule="auto"/>
        <w:ind w:left="840"/>
        <w:jc w:val="both"/>
        <w:rPr>
          <w:rFonts w:ascii="Arial" w:hAnsi="Arial" w:cs="Arial"/>
          <w:sz w:val="22"/>
          <w:szCs w:val="22"/>
        </w:rPr>
      </w:pPr>
    </w:p>
    <w:p w:rsidR="004D41C1" w:rsidRPr="002D232B" w:rsidRDefault="004D41C1" w:rsidP="004D41C1">
      <w:pPr>
        <w:spacing w:line="312" w:lineRule="auto"/>
        <w:jc w:val="both"/>
        <w:rPr>
          <w:rFonts w:ascii="Arial" w:hAnsi="Arial" w:cs="Arial"/>
        </w:rPr>
      </w:pPr>
      <w:r w:rsidRPr="002D232B">
        <w:rPr>
          <w:rFonts w:ascii="Arial" w:hAnsi="Arial" w:cs="Arial"/>
          <w:b/>
          <w:shd w:val="clear" w:color="auto" w:fill="FFFFFF"/>
        </w:rPr>
        <w:t>UCZESTNICY KAŻDEGO ETAPU KONKURSU POWINNI DYSPONOWAĆ:</w:t>
      </w:r>
    </w:p>
    <w:p w:rsidR="004D41C1" w:rsidRPr="00A06C26" w:rsidRDefault="004D41C1" w:rsidP="004D41C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6C26">
        <w:rPr>
          <w:rFonts w:ascii="Arial" w:hAnsi="Arial" w:cs="Arial"/>
        </w:rPr>
        <w:t xml:space="preserve">Kalkulatorem prostym, pozwalającym na dokonanie czterech działań arytmetycznych (ewentualnie także % i </w:t>
      </w:r>
      <w:r w:rsidRPr="00A06C26">
        <w:rPr>
          <w:rFonts w:ascii="Arial" w:hAnsi="Arial" w:cs="Arial"/>
          <w:position w:val="-6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16.75pt" o:ole="">
            <v:imagedata r:id="rId9" o:title=""/>
          </v:shape>
          <o:OLEObject Type="Embed" ProgID="Equation.DSMT4" ShapeID="_x0000_i1025" DrawAspect="Content" ObjectID="_1503212484" r:id="rId10"/>
        </w:object>
      </w:r>
      <w:r w:rsidRPr="00A06C26">
        <w:rPr>
          <w:rFonts w:ascii="Arial" w:hAnsi="Arial" w:cs="Arial"/>
        </w:rPr>
        <w:t>).</w:t>
      </w:r>
    </w:p>
    <w:p w:rsidR="004D41C1" w:rsidRPr="00A06C26" w:rsidRDefault="004D41C1" w:rsidP="004D41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Ołówkiem oraz </w:t>
      </w:r>
      <w:r w:rsidRPr="00A06C26">
        <w:rPr>
          <w:rFonts w:ascii="Arial" w:hAnsi="Arial" w:cs="Arial"/>
        </w:rPr>
        <w:t>linijką z podziałką centymetrową, przydatnymi do sporządzania rysunków, schematów i rysowania wykresów.</w:t>
      </w:r>
    </w:p>
    <w:p w:rsidR="004D41C1" w:rsidRPr="00A06C26" w:rsidRDefault="004D41C1" w:rsidP="004D41C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D41C1" w:rsidRPr="00A06C26" w:rsidRDefault="004D41C1" w:rsidP="004D4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6C26">
        <w:rPr>
          <w:rFonts w:ascii="Arial" w:hAnsi="Arial" w:cs="Arial"/>
          <w:b/>
          <w:sz w:val="22"/>
          <w:szCs w:val="22"/>
        </w:rPr>
        <w:t xml:space="preserve">Podczas rozwiązywania zadań konkursowych uczestnicy zawodów nie mogą wnosić do  sali, w której odbywa się konkurs żadnych urządzeń telekomunikacyjnych </w:t>
      </w:r>
      <w:r>
        <w:rPr>
          <w:rFonts w:ascii="Arial" w:hAnsi="Arial" w:cs="Arial"/>
          <w:b/>
          <w:sz w:val="22"/>
          <w:szCs w:val="22"/>
        </w:rPr>
        <w:br/>
      </w:r>
      <w:r w:rsidRPr="00A06C26">
        <w:rPr>
          <w:rFonts w:ascii="Arial" w:hAnsi="Arial" w:cs="Arial"/>
          <w:b/>
          <w:sz w:val="22"/>
          <w:szCs w:val="22"/>
        </w:rPr>
        <w:t xml:space="preserve">i środków łączności. </w:t>
      </w:r>
    </w:p>
    <w:p w:rsidR="004D41C1" w:rsidRPr="00A06C26" w:rsidRDefault="004D41C1" w:rsidP="004D41C1">
      <w:pPr>
        <w:rPr>
          <w:rFonts w:ascii="Arial" w:hAnsi="Arial" w:cs="Arial"/>
          <w:sz w:val="22"/>
          <w:szCs w:val="22"/>
        </w:rPr>
      </w:pPr>
    </w:p>
    <w:p w:rsidR="00EC5EDA" w:rsidRDefault="00EC5EDA"/>
    <w:sectPr w:rsidR="00EC5EDA" w:rsidSect="007463BA">
      <w:headerReference w:type="default" r:id="rId11"/>
      <w:footerReference w:type="defaul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1C" w:rsidRDefault="0056661C" w:rsidP="004D41C1">
      <w:r>
        <w:separator/>
      </w:r>
    </w:p>
  </w:endnote>
  <w:endnote w:type="continuationSeparator" w:id="0">
    <w:p w:rsidR="0056661C" w:rsidRDefault="0056661C" w:rsidP="004D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688711"/>
      <w:docPartObj>
        <w:docPartGallery w:val="Page Numbers (Bottom of Page)"/>
        <w:docPartUnique/>
      </w:docPartObj>
    </w:sdtPr>
    <w:sdtContent>
      <w:p w:rsidR="007463BA" w:rsidRDefault="00746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463BA" w:rsidRDefault="00746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1C" w:rsidRDefault="0056661C" w:rsidP="004D41C1">
      <w:r>
        <w:separator/>
      </w:r>
    </w:p>
  </w:footnote>
  <w:footnote w:type="continuationSeparator" w:id="0">
    <w:p w:rsidR="0056661C" w:rsidRDefault="0056661C" w:rsidP="004D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C1" w:rsidRPr="0084301A" w:rsidRDefault="004D41C1" w:rsidP="004D41C1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BD85823" wp14:editId="55BA090F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5CFA7630" wp14:editId="0F95054E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2" name="Obraz 2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4D41C1" w:rsidRPr="00BC5EF9" w:rsidRDefault="004D41C1" w:rsidP="004D41C1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4D41C1" w:rsidRDefault="004D4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B9"/>
    <w:multiLevelType w:val="hybridMultilevel"/>
    <w:tmpl w:val="E87091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A619F"/>
    <w:multiLevelType w:val="hybridMultilevel"/>
    <w:tmpl w:val="A664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0635"/>
    <w:multiLevelType w:val="hybridMultilevel"/>
    <w:tmpl w:val="B2EC8DB6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D6C1E"/>
    <w:multiLevelType w:val="hybridMultilevel"/>
    <w:tmpl w:val="BA1A10E2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7E4428A"/>
    <w:multiLevelType w:val="hybridMultilevel"/>
    <w:tmpl w:val="2B548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41410"/>
    <w:multiLevelType w:val="hybridMultilevel"/>
    <w:tmpl w:val="3F2290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D1C70"/>
    <w:multiLevelType w:val="hybridMultilevel"/>
    <w:tmpl w:val="85E0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294497"/>
    <w:multiLevelType w:val="hybridMultilevel"/>
    <w:tmpl w:val="6D26ADF6"/>
    <w:lvl w:ilvl="0" w:tplc="52F84FF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4C4D"/>
    <w:multiLevelType w:val="hybridMultilevel"/>
    <w:tmpl w:val="D3F4BB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F6140"/>
    <w:multiLevelType w:val="hybridMultilevel"/>
    <w:tmpl w:val="7FA0A3BA"/>
    <w:lvl w:ilvl="0" w:tplc="B3A444F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1"/>
    <w:rsid w:val="004D41C1"/>
    <w:rsid w:val="0056661C"/>
    <w:rsid w:val="007463BA"/>
    <w:rsid w:val="00EC5EDA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1C1"/>
  </w:style>
  <w:style w:type="paragraph" w:styleId="Stopka">
    <w:name w:val="footer"/>
    <w:basedOn w:val="Normalny"/>
    <w:link w:val="StopkaZnak"/>
    <w:uiPriority w:val="99"/>
    <w:unhideWhenUsed/>
    <w:rsid w:val="004D4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1C1"/>
  </w:style>
  <w:style w:type="paragraph" w:customStyle="1" w:styleId="HeaderEven">
    <w:name w:val="Header Even"/>
    <w:basedOn w:val="Bezodstpw"/>
    <w:qFormat/>
    <w:rsid w:val="004D41C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4D41C1"/>
    <w:pPr>
      <w:spacing w:after="0" w:line="240" w:lineRule="auto"/>
    </w:pPr>
  </w:style>
  <w:style w:type="paragraph" w:customStyle="1" w:styleId="Default">
    <w:name w:val="Default"/>
    <w:rsid w:val="004D41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4D4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1C1"/>
  </w:style>
  <w:style w:type="paragraph" w:styleId="Stopka">
    <w:name w:val="footer"/>
    <w:basedOn w:val="Normalny"/>
    <w:link w:val="StopkaZnak"/>
    <w:uiPriority w:val="99"/>
    <w:unhideWhenUsed/>
    <w:rsid w:val="004D4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1C1"/>
  </w:style>
  <w:style w:type="paragraph" w:customStyle="1" w:styleId="HeaderEven">
    <w:name w:val="Header Even"/>
    <w:basedOn w:val="Bezodstpw"/>
    <w:qFormat/>
    <w:rsid w:val="004D41C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4D41C1"/>
    <w:pPr>
      <w:spacing w:after="0" w:line="240" w:lineRule="auto"/>
    </w:pPr>
  </w:style>
  <w:style w:type="paragraph" w:customStyle="1" w:styleId="Default">
    <w:name w:val="Default"/>
    <w:rsid w:val="004D41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4D4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a.zamkor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2</cp:revision>
  <cp:lastPrinted>2015-09-08T08:14:00Z</cp:lastPrinted>
  <dcterms:created xsi:type="dcterms:W3CDTF">2015-09-08T07:10:00Z</dcterms:created>
  <dcterms:modified xsi:type="dcterms:W3CDTF">2015-09-08T08:15:00Z</dcterms:modified>
</cp:coreProperties>
</file>