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65" w:rsidRPr="00330B7C" w:rsidRDefault="00330B7C" w:rsidP="00330B7C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 w:rsidRPr="00330B7C">
        <w:rPr>
          <w:rFonts w:ascii="Arial" w:hAnsi="Arial" w:cs="Arial"/>
          <w:sz w:val="22"/>
          <w:szCs w:val="22"/>
        </w:rPr>
        <w:t>Komunikat ORE dotyczący rozliczania kosztów dojazdu:</w:t>
      </w:r>
    </w:p>
    <w:p w:rsidR="00330B7C" w:rsidRPr="00330B7C" w:rsidRDefault="00330B7C" w:rsidP="00330B7C">
      <w:pPr>
        <w:spacing w:line="360" w:lineRule="auto"/>
        <w:rPr>
          <w:rFonts w:ascii="Arial" w:hAnsi="Arial" w:cs="Arial"/>
          <w:sz w:val="22"/>
          <w:szCs w:val="22"/>
        </w:rPr>
      </w:pPr>
    </w:p>
    <w:p w:rsidR="00312465" w:rsidRDefault="00312465" w:rsidP="00330B7C">
      <w:pPr>
        <w:spacing w:line="360" w:lineRule="auto"/>
        <w:jc w:val="both"/>
        <w:rPr>
          <w:rFonts w:ascii="Arial" w:hAnsi="Arial" w:cs="Arial"/>
          <w:color w:val="2A2A2A"/>
          <w:sz w:val="22"/>
          <w:szCs w:val="22"/>
        </w:rPr>
      </w:pPr>
      <w:r w:rsidRPr="00330B7C">
        <w:rPr>
          <w:rFonts w:ascii="Arial" w:hAnsi="Arial" w:cs="Arial"/>
          <w:sz w:val="22"/>
          <w:szCs w:val="22"/>
        </w:rPr>
        <w:t>Nocleg w kraju jest kwalifikowalny, w przypadku wsparcia trwającego dłużej niż jeden dzień w sytuacji, gdy miejsce prowadzenia szkolenia/spotkania jest oddalone od miejsca zamieszkania osoby w nim uczestniczącej o więcej niż 50 km (drogą publiczną, a nie w linii </w:t>
      </w:r>
      <w:r w:rsidRPr="00330B7C">
        <w:rPr>
          <w:rFonts w:ascii="Arial" w:hAnsi="Arial" w:cs="Arial"/>
          <w:spacing w:val="-5"/>
          <w:sz w:val="22"/>
          <w:szCs w:val="22"/>
        </w:rPr>
        <w:t>prostej)</w:t>
      </w:r>
      <w:r w:rsidRPr="00330B7C">
        <w:rPr>
          <w:rFonts w:ascii="Arial" w:hAnsi="Arial" w:cs="Arial"/>
          <w:color w:val="565757"/>
          <w:spacing w:val="-5"/>
          <w:sz w:val="22"/>
          <w:szCs w:val="22"/>
        </w:rPr>
        <w:t>, </w:t>
      </w:r>
      <w:r w:rsidRPr="00330B7C">
        <w:rPr>
          <w:rFonts w:ascii="Arial" w:hAnsi="Arial" w:cs="Arial"/>
          <w:sz w:val="22"/>
          <w:szCs w:val="22"/>
        </w:rPr>
        <w:t> </w:t>
      </w:r>
      <w:r w:rsidRPr="00330B7C">
        <w:rPr>
          <w:rFonts w:ascii="Arial" w:hAnsi="Arial" w:cs="Arial"/>
          <w:color w:val="2A2A2A"/>
          <w:sz w:val="22"/>
          <w:szCs w:val="22"/>
        </w:rPr>
        <w:t>a jednocześnie wsparcie zaczyna się przed godziną 9.00 lub kończy się po godzinie 17.00</w:t>
      </w:r>
      <w:r w:rsidRPr="00330B7C">
        <w:rPr>
          <w:rFonts w:ascii="Arial" w:hAnsi="Arial" w:cs="Arial"/>
          <w:color w:val="444444"/>
          <w:sz w:val="22"/>
          <w:szCs w:val="22"/>
        </w:rPr>
        <w:t>, </w:t>
      </w:r>
      <w:r w:rsidRPr="00330B7C">
        <w:rPr>
          <w:rFonts w:ascii="Arial" w:hAnsi="Arial" w:cs="Arial"/>
          <w:color w:val="2A2A2A"/>
          <w:sz w:val="22"/>
          <w:szCs w:val="22"/>
        </w:rPr>
        <w:t>chyba że nie ma dostępnego dojazdu publicznymi środkami transportu.</w:t>
      </w:r>
    </w:p>
    <w:p w:rsidR="00561FAB" w:rsidRPr="00561FAB" w:rsidRDefault="00561FAB" w:rsidP="00330B7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5495D" w:rsidRPr="00330B7C" w:rsidRDefault="00312465" w:rsidP="00330B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0B7C">
        <w:rPr>
          <w:rFonts w:ascii="Arial" w:hAnsi="Arial" w:cs="Arial"/>
          <w:sz w:val="22"/>
          <w:szCs w:val="22"/>
        </w:rPr>
        <w:t>Zwrot kosztów dojazdu jest kwalifikowalny do wysokości opłat za środki transportu publicznego szynowego lub kołowego zgodnie z cennikiem biletów </w:t>
      </w:r>
      <w:r w:rsidR="00330B7C">
        <w:rPr>
          <w:rFonts w:ascii="Arial" w:hAnsi="Arial" w:cs="Arial"/>
          <w:color w:val="2A2A2A"/>
          <w:sz w:val="22"/>
          <w:szCs w:val="22"/>
        </w:rPr>
        <w:t xml:space="preserve">2 </w:t>
      </w:r>
      <w:r w:rsidRPr="00330B7C">
        <w:rPr>
          <w:rFonts w:ascii="Arial" w:hAnsi="Arial" w:cs="Arial"/>
          <w:color w:val="2A2A2A"/>
          <w:sz w:val="22"/>
          <w:szCs w:val="22"/>
        </w:rPr>
        <w:t>klasy obowiązującym na danym obszarze, także w przypadku korzystania ze środków transportu prywatnego (w szczególności samochodu lub taksówki) jako refundacja wydatku faktycznie poniesionego do </w:t>
      </w:r>
      <w:r w:rsidRPr="00330B7C">
        <w:rPr>
          <w:rFonts w:ascii="Arial" w:hAnsi="Arial" w:cs="Arial"/>
          <w:color w:val="2A2A2A"/>
          <w:spacing w:val="-4"/>
          <w:sz w:val="22"/>
          <w:szCs w:val="22"/>
        </w:rPr>
        <w:t>ww</w:t>
      </w:r>
      <w:r w:rsidRPr="00330B7C">
        <w:rPr>
          <w:rFonts w:ascii="Arial" w:hAnsi="Arial" w:cs="Arial"/>
          <w:color w:val="444444"/>
          <w:spacing w:val="-4"/>
          <w:sz w:val="22"/>
          <w:szCs w:val="22"/>
        </w:rPr>
        <w:t>.</w:t>
      </w:r>
      <w:r w:rsidRPr="00330B7C">
        <w:rPr>
          <w:rFonts w:ascii="Arial" w:hAnsi="Arial" w:cs="Arial"/>
          <w:color w:val="444444"/>
          <w:spacing w:val="-39"/>
          <w:sz w:val="22"/>
          <w:szCs w:val="22"/>
        </w:rPr>
        <w:t> </w:t>
      </w:r>
      <w:r w:rsidRPr="00330B7C">
        <w:rPr>
          <w:rFonts w:ascii="Arial" w:hAnsi="Arial" w:cs="Arial"/>
          <w:color w:val="2A2A2A"/>
          <w:sz w:val="22"/>
          <w:szCs w:val="22"/>
        </w:rPr>
        <w:t>wysokoś</w:t>
      </w:r>
      <w:r w:rsidR="00ED2E7C">
        <w:rPr>
          <w:rFonts w:ascii="Arial" w:hAnsi="Arial" w:cs="Arial"/>
          <w:color w:val="2A2A2A"/>
          <w:sz w:val="22"/>
          <w:szCs w:val="22"/>
        </w:rPr>
        <w:t>ci.</w:t>
      </w:r>
      <w:bookmarkEnd w:id="0"/>
    </w:p>
    <w:sectPr w:rsidR="0015495D" w:rsidRPr="0033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5"/>
    <w:rsid w:val="0015495D"/>
    <w:rsid w:val="00312465"/>
    <w:rsid w:val="00330B7C"/>
    <w:rsid w:val="00561FAB"/>
    <w:rsid w:val="00E939D3"/>
    <w:rsid w:val="00E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4BF29-0FD2-4573-825F-89FBFEB6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6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Greiner</dc:creator>
  <cp:keywords/>
  <dc:description/>
  <cp:lastModifiedBy>Kamil Kujawa</cp:lastModifiedBy>
  <cp:revision>2</cp:revision>
  <dcterms:created xsi:type="dcterms:W3CDTF">2018-02-26T08:30:00Z</dcterms:created>
  <dcterms:modified xsi:type="dcterms:W3CDTF">2018-02-26T08:30:00Z</dcterms:modified>
</cp:coreProperties>
</file>